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Прогнозирование рисков и угроз экономической безопасности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527F08" w:rsidR="00A77598" w:rsidRPr="00E37B42" w:rsidRDefault="00E37B4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502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502D">
              <w:rPr>
                <w:rFonts w:ascii="Times New Roman" w:hAnsi="Times New Roman" w:cs="Times New Roman"/>
                <w:sz w:val="20"/>
                <w:szCs w:val="20"/>
              </w:rPr>
              <w:t>к.э.н, Челак Светлана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57D67D7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8CCE6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40FDD6" w:rsidR="004475DA" w:rsidRPr="00E37B42" w:rsidRDefault="00E37B4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98EE5D" w14:textId="77777777" w:rsidR="005F502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64201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_Toc199864201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3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30FD2241" w14:textId="77777777" w:rsidR="005F502D" w:rsidRDefault="00325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02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_Toc199864202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3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7A17E17D" w14:textId="77777777" w:rsidR="005F502D" w:rsidRDefault="00325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03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_Toc199864203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3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01327C5D" w14:textId="77777777" w:rsidR="005F502D" w:rsidRDefault="00325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04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_Toc199864204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4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08D9AA52" w14:textId="77777777" w:rsidR="005F502D" w:rsidRDefault="00325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05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_Toc199864205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6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2167B78D" w14:textId="77777777" w:rsidR="005F502D" w:rsidRDefault="00325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06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_Toc199864206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6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22F95E33" w14:textId="77777777" w:rsidR="005F502D" w:rsidRDefault="00325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07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_Toc199864207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7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539F8EAC" w14:textId="77777777" w:rsidR="005F502D" w:rsidRDefault="00325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08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_Toc199864208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7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2B315143" w14:textId="77777777" w:rsidR="005F502D" w:rsidRDefault="00325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09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_Toc199864209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7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1E07415F" w14:textId="77777777" w:rsidR="005F502D" w:rsidRDefault="00325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10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_Toc199864210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9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17639EAC" w14:textId="77777777" w:rsidR="005F502D" w:rsidRDefault="00325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11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_Toc199864211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10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63CAF90F" w14:textId="77777777" w:rsidR="005F502D" w:rsidRDefault="003258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12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_Toc199864212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11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7CC1A6B6" w14:textId="77777777" w:rsidR="005F502D" w:rsidRDefault="00325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13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_Toc199864213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11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2C259465" w14:textId="77777777" w:rsidR="005F502D" w:rsidRDefault="00325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14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_Toc199864214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14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38BABF55" w14:textId="77777777" w:rsidR="005F502D" w:rsidRDefault="00325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15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_Toc199864215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16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6F4AF525" w14:textId="77777777" w:rsidR="005F502D" w:rsidRDefault="00325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16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_Toc199864216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16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29AB8168" w14:textId="77777777" w:rsidR="005F502D" w:rsidRDefault="00325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17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_Toc199864217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16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33903B17" w14:textId="77777777" w:rsidR="005F502D" w:rsidRDefault="003258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64218" w:history="1">
            <w:r w:rsidR="005F502D" w:rsidRPr="00A423F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F502D">
              <w:rPr>
                <w:noProof/>
                <w:webHidden/>
              </w:rPr>
              <w:tab/>
            </w:r>
            <w:r w:rsidR="005F502D">
              <w:rPr>
                <w:noProof/>
                <w:webHidden/>
              </w:rPr>
              <w:fldChar w:fldCharType="begin"/>
            </w:r>
            <w:r w:rsidR="005F502D">
              <w:rPr>
                <w:noProof/>
                <w:webHidden/>
              </w:rPr>
              <w:instrText xml:space="preserve"> PAGEREF _Toc199864218 \h </w:instrText>
            </w:r>
            <w:r w:rsidR="005F502D">
              <w:rPr>
                <w:noProof/>
                <w:webHidden/>
              </w:rPr>
            </w:r>
            <w:r w:rsidR="005F502D">
              <w:rPr>
                <w:noProof/>
                <w:webHidden/>
              </w:rPr>
              <w:fldChar w:fldCharType="separate"/>
            </w:r>
            <w:r w:rsidR="005F502D">
              <w:rPr>
                <w:noProof/>
                <w:webHidden/>
              </w:rPr>
              <w:t>17</w:t>
            </w:r>
            <w:r w:rsidR="005F502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864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научных предпосылок и методов обоснования управленческих решений на основе научного предвидения возникновения, нарастания и реализации рисков и угроз экономической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8642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Прогнозирование рисков и угроз экономической безопасности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98642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F502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50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5F502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502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502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502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502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F50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5F502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50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</w:rPr>
              <w:t>ПК-3 - Способен к организации и реализации программы управления рисками в организации, в том числе и в сфере отмывания преступных доходов и финансирования терроризма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50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502D">
              <w:rPr>
                <w:rFonts w:ascii="Times New Roman" w:hAnsi="Times New Roman" w:cs="Times New Roman"/>
                <w:lang w:bidi="ru-RU"/>
              </w:rPr>
              <w:t>ПК-3.2 - Способен к организации системы прогнозирования рисков и угроз экономической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50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502D">
              <w:rPr>
                <w:rFonts w:ascii="Times New Roman" w:hAnsi="Times New Roman" w:cs="Times New Roman"/>
              </w:rPr>
              <w:t>методы и подходы к прогнозированию основных экономических рисков и угроз экономической безопасности, знать основы организации системы управления рисками экономической безопасности</w:t>
            </w:r>
            <w:r w:rsidRPr="005F502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50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502D">
              <w:rPr>
                <w:rFonts w:ascii="Times New Roman" w:hAnsi="Times New Roman" w:cs="Times New Roman"/>
              </w:rPr>
              <w:t>проводить организационные мероприятия по прогнозированию рисков и угроз экономической безопасности; выстраивать взаимодействия и документооборот в системе предупреждения рисков экономической безопасности</w:t>
            </w:r>
            <w:r w:rsidRPr="005F502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F50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50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502D">
              <w:rPr>
                <w:rFonts w:ascii="Times New Roman" w:hAnsi="Times New Roman" w:cs="Times New Roman"/>
              </w:rPr>
              <w:t>навыками организации системы прогнозирования и мониторинга рисков и угроз экономической безопасности</w:t>
            </w:r>
            <w:r w:rsidRPr="005F502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F502D" w14:paraId="5A84283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8EFDD" w14:textId="77777777" w:rsidR="00751095" w:rsidRPr="005F50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</w:rPr>
              <w:t>ПК-4 - Способен к организации предупреждения и нейтрализации угроз экономической безопасности хозяйствующего субъекта и противоправных действий в бизнесе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6C7C1" w14:textId="77777777" w:rsidR="00751095" w:rsidRPr="005F50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502D">
              <w:rPr>
                <w:rFonts w:ascii="Times New Roman" w:hAnsi="Times New Roman" w:cs="Times New Roman"/>
                <w:lang w:bidi="ru-RU"/>
              </w:rPr>
              <w:t>ПК-4.1 - Способен к организации предупреждения и нейтрализации угроз экономической безопасности со стороны контрагентов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A021E" w14:textId="77777777" w:rsidR="00751095" w:rsidRPr="005F50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502D">
              <w:rPr>
                <w:rFonts w:ascii="Times New Roman" w:hAnsi="Times New Roman" w:cs="Times New Roman"/>
              </w:rPr>
              <w:t>способы выявления, предупреждения, локализации и нейтрализации угроз экономической безопасности со стороны контрагентов</w:t>
            </w:r>
            <w:r w:rsidRPr="005F502D">
              <w:rPr>
                <w:rFonts w:ascii="Times New Roman" w:hAnsi="Times New Roman" w:cs="Times New Roman"/>
              </w:rPr>
              <w:t xml:space="preserve"> </w:t>
            </w:r>
          </w:p>
          <w:p w14:paraId="37500BEB" w14:textId="77777777" w:rsidR="00751095" w:rsidRPr="005F50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502D">
              <w:rPr>
                <w:rFonts w:ascii="Times New Roman" w:hAnsi="Times New Roman" w:cs="Times New Roman"/>
              </w:rPr>
              <w:t>организовать процесс предупреждения, локализации и нейтрализации угроз экономической безопасности со стороны контрагентов</w:t>
            </w:r>
            <w:r w:rsidRPr="005F502D">
              <w:rPr>
                <w:rFonts w:ascii="Times New Roman" w:hAnsi="Times New Roman" w:cs="Times New Roman"/>
              </w:rPr>
              <w:t xml:space="preserve">. </w:t>
            </w:r>
          </w:p>
          <w:p w14:paraId="14E61A1B" w14:textId="77777777" w:rsidR="00751095" w:rsidRPr="005F50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50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502D">
              <w:rPr>
                <w:rFonts w:ascii="Times New Roman" w:hAnsi="Times New Roman" w:cs="Times New Roman"/>
              </w:rPr>
              <w:t>навыками разработки и оценки последствий внедрения мероприятий, направленных на совершенствование системы экономической безопасности предприятия, связанных с угрозами со стороны контрагентов</w:t>
            </w:r>
            <w:r w:rsidRPr="005F502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F502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98642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Теоретико-методологические основы прогнозирования рисков и угроз 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риска. Классификация рисков. Методы измерения риска. Система неопределенности. Методы и процесс управления риском. Предмет и методы прогнозирования рисков и угроз экономической безопасности. Статистические базы исследования социально-экономических процессов в целях прогнозирования возможных рисков и угроз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D1503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07BE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Теоретико-методологические основы обеспечения безопасности субъектов хозяйствования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117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Осмысление проблем безопасности общества и личности. Сущность и виды экономической безопасности. Структура системы. Внутренние и внешние угрозы. Взаимодействие основных индикаторов.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C51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AF1E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3791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555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92BC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BBD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факторы, влияющие на выбор эффективности решений в условиях риска и неопределенности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ED17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факторов рыночного равновесия на изменение экономического риска. Влияние факторов времени, эластичности спроса и предложения и налогообложения на уровень коммерческого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6BB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21E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964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026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43B0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5E9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Инструментальные средства анализа и прогнозирования рисков и угроз 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F3F7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содержание финансовой, бухгалтерской и иной информации, содержащейся в учетно-отчетной документации, необходимой для подготовки решений по предупреждению, локализации и нейтрализации рисков и угроз экономической безопасности. Формирование системы качественных и количественных критериев экономической безопасности, индикаторов порогового или критического состояния экономических систем и объектов для осуществления прогнозных расчетов. Анализ временных рядов и эконометрические методы в прогнозировании рисков и угроз экономической безопасности. Экономические индикаторы в прогнозировании рисков и угроз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365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46E8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576E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855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48D8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FFE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Прогнозирование финансовых рисков и угроз экономической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719C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Классификация финансовых рисков. Связь финансового и операционного рычага с совокупным риском. Прогнозирование рисков развития. Структура финансового прогноза. </w:t>
            </w:r>
            <w:r w:rsidRPr="00352B6F">
              <w:rPr>
                <w:lang w:bidi="ru-RU"/>
              </w:rPr>
              <w:lastRenderedPageBreak/>
              <w:t>Разработка прогнозного баланса. Модели оценки вероятности банкротства. Бюджетирование как инструмент прогнозирования. Риск ликвидности. Вероятностная оценка степени финансового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A03F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B39D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B11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2FF7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5C7E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9A5C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Прогнозирование процентных и кредитных рисков и угроз экономической безопасности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EB4E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процентных и кредитных рисков. Операции с процентами. Переменные процентные ставки. Прогнозирование рисков процентных ставок. Процентный риск облигаций. Эквивалентные потоки и потоки платежей. Прогнозирование риска потерь от изменения потоков платежей. Анализ факторов, способствующих возникновению кредитного риска. Анализ и прогнозирование кредитных рисков. Платежи по кредитам. Кредитные гарантии.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3922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EC46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89F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2CA9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13C9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5DA2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Прогнозирование инновационных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34BA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Финансовые риски инновационной деятельности. Характеристики угроз, возникающих при прогнозировании, планировании и осуществлении инновационных проектов. Учет рисков инноваций в прогнозах экономических показателей. Анализ экономических причин и факторов появления и распространения проблемных продуктовых и технологических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DFD8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9228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E9B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05D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9B1E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1B2E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Рисковые инвестиционные процессы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516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Инвестиционные риски. Ставки доходности рисковых активов. Чистая дисконтированная стоимость. Аннуитет и фонд погашения. Анализ инвестиций. Рисковые инвестиционные платежи. Дисконтирование во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A351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72AC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5AEB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071A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3C8E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FD0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Прогнозирование валютного, инфляционного риска и риска активов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3C4F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Консервация валюты и наращивание процентов. Изучение статистических данных касающихся динамики валютных курсов. Прогнозирование валютных рисков. Связь процентной ставки с уровнем инфляции. Влияние инфляции на различные экономические показатели и процессы. Меры по снижению инфляции. Биржевые риски. Влияние риска дефолта и налогообложения. Максимизация стоимости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562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5796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3D2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2179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7428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23B8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Основные методы и пути прогнозирования и снижения экономических рисков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5712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принципы управления риском. Выбор приемов управления риском. Страхование риска. Расчет страховых операций. Преимущества и недостатки страхования. Хеджирование. Основные понятия. Форвардные и фьючерсные контракты. Опционы. Лимитирование. Резервирование средств (самострахование).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732F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954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872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C7F0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6224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35DD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. Прогнозирование и планирование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рисков и угроз экономической безопасности на федеральном, региональном и муниципальном уровнях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8AD5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Информационная база прогнозов рисков и угроз на федеральном, региональном и муниципальном уровнях. Характеристики и </w:t>
            </w:r>
            <w:r w:rsidRPr="00352B6F">
              <w:rPr>
                <w:lang w:bidi="ru-RU"/>
              </w:rPr>
              <w:lastRenderedPageBreak/>
              <w:t>свойства прогнозов рисков и угроз экономической безопасности на федеральном, региональном и муниципальном уровне. Сценарное прогнозирование и планирование рисков и угроз экономической безопасности на федеральном, региональном и муниципальном 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34C7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D3C8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CE84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F72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986420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F90712A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642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35229DB" w14:textId="77777777" w:rsidR="007465BC" w:rsidRPr="007465BC" w:rsidRDefault="007465BC" w:rsidP="007465BC">
      <w:bookmarkStart w:id="9" w:name="_GoBack"/>
      <w:bookmarkEnd w:id="9"/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F50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502D">
              <w:rPr>
                <w:rFonts w:ascii="Times New Roman" w:hAnsi="Times New Roman" w:cs="Times New Roman"/>
                <w:sz w:val="24"/>
                <w:szCs w:val="24"/>
              </w:rPr>
              <w:t>Челак, Светлана ВасильевнаПрогнозирование рисков и угроз экономической безопасности : учебное пособие / С.В.Челак, О.А.Смирнова, И.Ю.Фалинский ; М-во науки и высш. образования Рос. Федерации, С.-Петерб. гос. экон. ун-т, Каф. экон. безопасностиСанкт-Петербург : [б. и.],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258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https://opac.unecon.ru/elibrar ... 83%D0%B3%D1%80%D0%BE%D0%B7.pdf</w:t>
              </w:r>
            </w:hyperlink>
          </w:p>
        </w:tc>
      </w:tr>
      <w:tr w:rsidR="00262CF0" w:rsidRPr="007E6725" w14:paraId="0302DE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0F277A" w14:textId="77777777" w:rsidR="00262CF0" w:rsidRPr="005F50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502D">
              <w:rPr>
                <w:rFonts w:ascii="Times New Roman" w:hAnsi="Times New Roman" w:cs="Times New Roman"/>
                <w:sz w:val="24"/>
                <w:szCs w:val="24"/>
              </w:rPr>
              <w:t>Прогнозирование рисков и угроз экономической безопасности : методические указания по выполнению курсовой работы Направление подготовки 38.05.01 «Экономическая безопасность» / М-во науки и высш. образования Рос. Федерации, С.-Петерб. гос. экон. ун-т, Каф. экон. безопасности ; [сост.: С.В.Челак и др.]Санкт-Петербург : [б. и.],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6A31BD" w14:textId="77777777" w:rsidR="00262CF0" w:rsidRPr="007E6725" w:rsidRDefault="003258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B7%D0%B0%D0%BD%D0%B8%D1%8F.pdf</w:t>
              </w:r>
            </w:hyperlink>
          </w:p>
        </w:tc>
      </w:tr>
      <w:tr w:rsidR="00262CF0" w:rsidRPr="007E6725" w14:paraId="49D4FA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2E0316" w14:textId="77777777" w:rsidR="00262CF0" w:rsidRPr="005F50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502D">
              <w:rPr>
                <w:rFonts w:ascii="Times New Roman" w:hAnsi="Times New Roman" w:cs="Times New Roman"/>
                <w:sz w:val="24"/>
                <w:szCs w:val="24"/>
              </w:rPr>
              <w:t>Финансовые и банковские риски : учебник / Л. И. Юзвович, Ю. Э. Слепухина, Ю. А. Долгих, В. А. Татьянников, Е. В. Стрельников, Р. Ю. Луговцов, М. Н. Клименко ; под ред. Л. И. Юзвович, Ю. Э. Слепухиной ; Министерство науки и высшего образования Российской Федерации, Уральский государственный экономический университет. – Екатеринбург : Изд-во Урал. ун-та, 2020 –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391B31" w14:textId="77777777" w:rsidR="00262CF0" w:rsidRPr="005F502D" w:rsidRDefault="003258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https://znanium.com/catalog/document?id=416804</w:t>
              </w:r>
            </w:hyperlink>
          </w:p>
        </w:tc>
      </w:tr>
      <w:tr w:rsidR="00262CF0" w:rsidRPr="007E6725" w14:paraId="48131D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8C5081" w14:textId="77777777" w:rsidR="00262CF0" w:rsidRPr="005F50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F502D">
              <w:rPr>
                <w:rFonts w:ascii="Times New Roman" w:hAnsi="Times New Roman" w:cs="Times New Roman"/>
                <w:sz w:val="24"/>
                <w:szCs w:val="24"/>
              </w:rPr>
              <w:t xml:space="preserve">Челак, Светлана ВасильевнаПрогнозирование рисков и угроз экономической безопасности : </w:t>
            </w:r>
            <w:r w:rsidRPr="005F50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учебное пособие / С.В.Челак, О.А.Смирнова ; М-во науки и высш. образования Рос. Федерации, С.-Петерб. гос. экон. ун-т, Каф. экон. безопасностиСанкт-Петербург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F92527" w14:textId="77777777" w:rsidR="00262CF0" w:rsidRPr="007E6725" w:rsidRDefault="003258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83%D0%B3%D1%80%D0%BE%D0%B7.pdf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642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BD3FFA" w14:textId="77777777" w:rsidTr="007B550D">
        <w:tc>
          <w:tcPr>
            <w:tcW w:w="9345" w:type="dxa"/>
          </w:tcPr>
          <w:p w14:paraId="20529F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48128D" w14:textId="77777777" w:rsidTr="007B550D">
        <w:tc>
          <w:tcPr>
            <w:tcW w:w="9345" w:type="dxa"/>
          </w:tcPr>
          <w:p w14:paraId="234C0A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DA8766" w14:textId="77777777" w:rsidTr="007B550D">
        <w:tc>
          <w:tcPr>
            <w:tcW w:w="9345" w:type="dxa"/>
          </w:tcPr>
          <w:p w14:paraId="62FC732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017473" w14:textId="77777777" w:rsidTr="007B550D">
        <w:tc>
          <w:tcPr>
            <w:tcW w:w="9345" w:type="dxa"/>
          </w:tcPr>
          <w:p w14:paraId="1F88FA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642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258E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64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F502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F502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F502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F502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F502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F502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F50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02D">
              <w:rPr>
                <w:sz w:val="22"/>
                <w:szCs w:val="22"/>
              </w:rPr>
              <w:t xml:space="preserve">Ауд. 322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 посадочных мест, рабочее место преподавателя, доска настенная магнитная Переносной мультимедийный комплект: Ноутбук </w:t>
            </w:r>
            <w:r w:rsidRPr="005F502D">
              <w:rPr>
                <w:sz w:val="22"/>
                <w:szCs w:val="22"/>
                <w:lang w:val="en-US"/>
              </w:rPr>
              <w:t>HP</w:t>
            </w:r>
            <w:r w:rsidRPr="005F502D">
              <w:rPr>
                <w:sz w:val="22"/>
                <w:szCs w:val="22"/>
              </w:rPr>
              <w:t xml:space="preserve"> 250 </w:t>
            </w:r>
            <w:r w:rsidRPr="005F502D">
              <w:rPr>
                <w:sz w:val="22"/>
                <w:szCs w:val="22"/>
                <w:lang w:val="en-US"/>
              </w:rPr>
              <w:t>G</w:t>
            </w:r>
            <w:r w:rsidRPr="005F502D">
              <w:rPr>
                <w:sz w:val="22"/>
                <w:szCs w:val="22"/>
              </w:rPr>
              <w:t>6 1</w:t>
            </w:r>
            <w:r w:rsidRPr="005F502D">
              <w:rPr>
                <w:sz w:val="22"/>
                <w:szCs w:val="22"/>
                <w:lang w:val="en-US"/>
              </w:rPr>
              <w:t>WY</w:t>
            </w:r>
            <w:r w:rsidRPr="005F502D">
              <w:rPr>
                <w:sz w:val="22"/>
                <w:szCs w:val="22"/>
              </w:rPr>
              <w:t>58</w:t>
            </w:r>
            <w:r w:rsidRPr="005F502D">
              <w:rPr>
                <w:sz w:val="22"/>
                <w:szCs w:val="22"/>
                <w:lang w:val="en-US"/>
              </w:rPr>
              <w:t>EA</w:t>
            </w:r>
            <w:r w:rsidRPr="005F502D">
              <w:rPr>
                <w:sz w:val="22"/>
                <w:szCs w:val="22"/>
              </w:rPr>
              <w:t xml:space="preserve">, Мультимедийный проектор </w:t>
            </w:r>
            <w:r w:rsidRPr="005F502D">
              <w:rPr>
                <w:sz w:val="22"/>
                <w:szCs w:val="22"/>
                <w:lang w:val="en-US"/>
              </w:rPr>
              <w:t>LG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PF</w:t>
            </w:r>
            <w:r w:rsidRPr="005F502D">
              <w:rPr>
                <w:sz w:val="22"/>
                <w:szCs w:val="22"/>
              </w:rPr>
              <w:t>1500</w:t>
            </w:r>
            <w:r w:rsidRPr="005F502D">
              <w:rPr>
                <w:sz w:val="22"/>
                <w:szCs w:val="22"/>
                <w:lang w:val="en-US"/>
              </w:rPr>
              <w:t>G</w:t>
            </w:r>
            <w:r w:rsidRPr="005F502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F50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02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F502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F502D" w14:paraId="7B89A1E4" w14:textId="77777777" w:rsidTr="008416EB">
        <w:tc>
          <w:tcPr>
            <w:tcW w:w="7797" w:type="dxa"/>
            <w:shd w:val="clear" w:color="auto" w:fill="auto"/>
          </w:tcPr>
          <w:p w14:paraId="03DD4F93" w14:textId="77777777" w:rsidR="002C735C" w:rsidRPr="005F50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02D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5F502D">
              <w:rPr>
                <w:sz w:val="22"/>
                <w:szCs w:val="22"/>
                <w:lang w:val="en-US"/>
              </w:rPr>
              <w:t>Acer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Aspire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Z</w:t>
            </w:r>
            <w:r w:rsidRPr="005F502D">
              <w:rPr>
                <w:sz w:val="22"/>
                <w:szCs w:val="22"/>
              </w:rPr>
              <w:t xml:space="preserve">1811 </w:t>
            </w:r>
            <w:r w:rsidRPr="005F502D">
              <w:rPr>
                <w:sz w:val="22"/>
                <w:szCs w:val="22"/>
                <w:lang w:val="en-US"/>
              </w:rPr>
              <w:t>Intel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Core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i</w:t>
            </w:r>
            <w:r w:rsidRPr="005F502D">
              <w:rPr>
                <w:sz w:val="22"/>
                <w:szCs w:val="22"/>
              </w:rPr>
              <w:t>5-2400</w:t>
            </w:r>
            <w:r w:rsidRPr="005F502D">
              <w:rPr>
                <w:sz w:val="22"/>
                <w:szCs w:val="22"/>
                <w:lang w:val="en-US"/>
              </w:rPr>
              <w:t>S</w:t>
            </w:r>
            <w:r w:rsidRPr="005F502D">
              <w:rPr>
                <w:sz w:val="22"/>
                <w:szCs w:val="22"/>
              </w:rPr>
              <w:t>@2.50</w:t>
            </w:r>
            <w:r w:rsidRPr="005F502D">
              <w:rPr>
                <w:sz w:val="22"/>
                <w:szCs w:val="22"/>
                <w:lang w:val="en-US"/>
              </w:rPr>
              <w:t>GHz</w:t>
            </w:r>
            <w:r w:rsidRPr="005F502D">
              <w:rPr>
                <w:sz w:val="22"/>
                <w:szCs w:val="22"/>
              </w:rPr>
              <w:t>/4</w:t>
            </w:r>
            <w:r w:rsidRPr="005F502D">
              <w:rPr>
                <w:sz w:val="22"/>
                <w:szCs w:val="22"/>
                <w:lang w:val="en-US"/>
              </w:rPr>
              <w:t>Gb</w:t>
            </w:r>
            <w:r w:rsidRPr="005F502D">
              <w:rPr>
                <w:sz w:val="22"/>
                <w:szCs w:val="22"/>
              </w:rPr>
              <w:t>/1</w:t>
            </w:r>
            <w:r w:rsidRPr="005F502D">
              <w:rPr>
                <w:sz w:val="22"/>
                <w:szCs w:val="22"/>
                <w:lang w:val="en-US"/>
              </w:rPr>
              <w:t>Tb</w:t>
            </w:r>
            <w:r w:rsidRPr="005F502D">
              <w:rPr>
                <w:sz w:val="22"/>
                <w:szCs w:val="22"/>
              </w:rPr>
              <w:t xml:space="preserve"> - 1 шт.,  Компьютер </w:t>
            </w:r>
            <w:r w:rsidRPr="005F502D">
              <w:rPr>
                <w:sz w:val="22"/>
                <w:szCs w:val="22"/>
                <w:lang w:val="en-US"/>
              </w:rPr>
              <w:t>I</w:t>
            </w:r>
            <w:r w:rsidRPr="005F502D">
              <w:rPr>
                <w:sz w:val="22"/>
                <w:szCs w:val="22"/>
              </w:rPr>
              <w:t xml:space="preserve">3-8100/ 8Гб/500Гб/ </w:t>
            </w:r>
            <w:r w:rsidRPr="005F502D">
              <w:rPr>
                <w:sz w:val="22"/>
                <w:szCs w:val="22"/>
                <w:lang w:val="en-US"/>
              </w:rPr>
              <w:t>Philips</w:t>
            </w:r>
            <w:r w:rsidRPr="005F502D">
              <w:rPr>
                <w:sz w:val="22"/>
                <w:szCs w:val="22"/>
              </w:rPr>
              <w:t>224</w:t>
            </w:r>
            <w:r w:rsidRPr="005F502D">
              <w:rPr>
                <w:sz w:val="22"/>
                <w:szCs w:val="22"/>
                <w:lang w:val="en-US"/>
              </w:rPr>
              <w:t>E</w:t>
            </w:r>
            <w:r w:rsidRPr="005F502D">
              <w:rPr>
                <w:sz w:val="22"/>
                <w:szCs w:val="22"/>
              </w:rPr>
              <w:t>5</w:t>
            </w:r>
            <w:r w:rsidRPr="005F502D">
              <w:rPr>
                <w:sz w:val="22"/>
                <w:szCs w:val="22"/>
                <w:lang w:val="en-US"/>
              </w:rPr>
              <w:t>QSB</w:t>
            </w:r>
            <w:r w:rsidRPr="005F502D">
              <w:rPr>
                <w:sz w:val="22"/>
                <w:szCs w:val="22"/>
              </w:rPr>
              <w:t xml:space="preserve"> - 13 шт., Мультимедийный проектор </w:t>
            </w:r>
            <w:r w:rsidRPr="005F502D">
              <w:rPr>
                <w:sz w:val="22"/>
                <w:szCs w:val="22"/>
                <w:lang w:val="en-US"/>
              </w:rPr>
              <w:t>NEC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ME</w:t>
            </w:r>
            <w:r w:rsidRPr="005F502D">
              <w:rPr>
                <w:sz w:val="22"/>
                <w:szCs w:val="22"/>
              </w:rPr>
              <w:t>401</w:t>
            </w:r>
            <w:r w:rsidRPr="005F502D">
              <w:rPr>
                <w:sz w:val="22"/>
                <w:szCs w:val="22"/>
                <w:lang w:val="en-US"/>
              </w:rPr>
              <w:t>X</w:t>
            </w:r>
            <w:r w:rsidRPr="005F502D">
              <w:rPr>
                <w:sz w:val="22"/>
                <w:szCs w:val="22"/>
              </w:rPr>
              <w:t xml:space="preserve"> - 1 шт., Колонки </w:t>
            </w:r>
            <w:r w:rsidRPr="005F502D">
              <w:rPr>
                <w:sz w:val="22"/>
                <w:szCs w:val="22"/>
                <w:lang w:val="en-US"/>
              </w:rPr>
              <w:t>JBL</w:t>
            </w:r>
            <w:r w:rsidRPr="005F502D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F502D">
              <w:rPr>
                <w:sz w:val="22"/>
                <w:szCs w:val="22"/>
                <w:lang w:val="en-US"/>
              </w:rPr>
              <w:t>Screen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Media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Champion</w:t>
            </w:r>
            <w:r w:rsidRPr="005F502D">
              <w:rPr>
                <w:sz w:val="22"/>
                <w:szCs w:val="22"/>
              </w:rPr>
              <w:t xml:space="preserve"> 203</w:t>
            </w:r>
            <w:r w:rsidRPr="005F502D">
              <w:rPr>
                <w:sz w:val="22"/>
                <w:szCs w:val="22"/>
                <w:lang w:val="en-US"/>
              </w:rPr>
              <w:t>x</w:t>
            </w:r>
            <w:r w:rsidRPr="005F502D">
              <w:rPr>
                <w:sz w:val="22"/>
                <w:szCs w:val="22"/>
              </w:rPr>
              <w:t>153</w:t>
            </w:r>
            <w:r w:rsidRPr="005F502D">
              <w:rPr>
                <w:sz w:val="22"/>
                <w:szCs w:val="22"/>
                <w:lang w:val="en-US"/>
              </w:rPr>
              <w:t>cm</w:t>
            </w:r>
            <w:r w:rsidRPr="005F502D">
              <w:rPr>
                <w:sz w:val="22"/>
                <w:szCs w:val="22"/>
              </w:rPr>
              <w:t xml:space="preserve">. </w:t>
            </w:r>
            <w:r w:rsidRPr="005F502D">
              <w:rPr>
                <w:sz w:val="22"/>
                <w:szCs w:val="22"/>
                <w:lang w:val="en-US"/>
              </w:rPr>
              <w:t>MW</w:t>
            </w:r>
            <w:r w:rsidRPr="005F502D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F502D">
              <w:rPr>
                <w:sz w:val="22"/>
                <w:szCs w:val="22"/>
                <w:lang w:val="en-US"/>
              </w:rPr>
              <w:t>UNI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FI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AP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PRO</w:t>
            </w:r>
            <w:r w:rsidRPr="005F502D">
              <w:rPr>
                <w:sz w:val="22"/>
                <w:szCs w:val="22"/>
              </w:rPr>
              <w:t>/</w:t>
            </w:r>
            <w:r w:rsidRPr="005F502D">
              <w:rPr>
                <w:sz w:val="22"/>
                <w:szCs w:val="22"/>
                <w:lang w:val="en-US"/>
              </w:rPr>
              <w:t>Ubiquiti</w:t>
            </w:r>
            <w:r w:rsidRPr="005F50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426E2D" w14:textId="77777777" w:rsidR="002C735C" w:rsidRPr="005F50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02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F502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F502D" w14:paraId="0BEBC7BD" w14:textId="77777777" w:rsidTr="008416EB">
        <w:tc>
          <w:tcPr>
            <w:tcW w:w="7797" w:type="dxa"/>
            <w:shd w:val="clear" w:color="auto" w:fill="auto"/>
          </w:tcPr>
          <w:p w14:paraId="6A149718" w14:textId="77777777" w:rsidR="002C735C" w:rsidRPr="005F50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02D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</w:t>
            </w:r>
            <w:r w:rsidRPr="005F502D">
              <w:rPr>
                <w:sz w:val="22"/>
                <w:szCs w:val="22"/>
              </w:rPr>
              <w:lastRenderedPageBreak/>
              <w:t xml:space="preserve">трибуна - 1шт., стол мультимедийный - 1штМикшер усилитель </w:t>
            </w:r>
            <w:r w:rsidRPr="005F502D">
              <w:rPr>
                <w:sz w:val="22"/>
                <w:szCs w:val="22"/>
                <w:lang w:val="en-US"/>
              </w:rPr>
              <w:t>Jedia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TA</w:t>
            </w:r>
            <w:r w:rsidRPr="005F502D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5F502D">
              <w:rPr>
                <w:sz w:val="22"/>
                <w:szCs w:val="22"/>
                <w:lang w:val="en-US"/>
              </w:rPr>
              <w:t>ACER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Aspire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Z</w:t>
            </w:r>
            <w:r w:rsidRPr="005F502D">
              <w:rPr>
                <w:sz w:val="22"/>
                <w:szCs w:val="22"/>
              </w:rPr>
              <w:t xml:space="preserve">1811 - 1 шт., Акустическая система </w:t>
            </w:r>
            <w:r w:rsidRPr="005F502D">
              <w:rPr>
                <w:sz w:val="22"/>
                <w:szCs w:val="22"/>
                <w:lang w:val="en-US"/>
              </w:rPr>
              <w:t>JBL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CONTROL</w:t>
            </w:r>
            <w:r w:rsidRPr="005F502D">
              <w:rPr>
                <w:sz w:val="22"/>
                <w:szCs w:val="22"/>
              </w:rPr>
              <w:t xml:space="preserve"> 25 </w:t>
            </w:r>
            <w:r w:rsidRPr="005F502D">
              <w:rPr>
                <w:sz w:val="22"/>
                <w:szCs w:val="22"/>
                <w:lang w:val="en-US"/>
              </w:rPr>
              <w:t>WH</w:t>
            </w:r>
            <w:r w:rsidRPr="005F502D">
              <w:rPr>
                <w:sz w:val="22"/>
                <w:szCs w:val="22"/>
              </w:rPr>
              <w:t xml:space="preserve"> - 2 шт., Мультимедиа проектор </w:t>
            </w:r>
            <w:r w:rsidRPr="005F502D">
              <w:rPr>
                <w:sz w:val="22"/>
                <w:szCs w:val="22"/>
                <w:lang w:val="en-US"/>
              </w:rPr>
              <w:t>NEC</w:t>
            </w:r>
            <w:r w:rsidRPr="005F502D">
              <w:rPr>
                <w:sz w:val="22"/>
                <w:szCs w:val="22"/>
              </w:rPr>
              <w:t xml:space="preserve"> </w:t>
            </w:r>
            <w:r w:rsidRPr="005F502D">
              <w:rPr>
                <w:sz w:val="22"/>
                <w:szCs w:val="22"/>
                <w:lang w:val="en-US"/>
              </w:rPr>
              <w:t>V</w:t>
            </w:r>
            <w:r w:rsidRPr="005F502D">
              <w:rPr>
                <w:sz w:val="22"/>
                <w:szCs w:val="22"/>
              </w:rPr>
              <w:t>300</w:t>
            </w:r>
            <w:r w:rsidRPr="005F502D">
              <w:rPr>
                <w:sz w:val="22"/>
                <w:szCs w:val="22"/>
                <w:lang w:val="en-US"/>
              </w:rPr>
              <w:t>W</w:t>
            </w:r>
            <w:r w:rsidRPr="005F50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F569E2" w14:textId="77777777" w:rsidR="002C735C" w:rsidRPr="005F50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F502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5F502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642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lastRenderedPageBreak/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64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64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642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риска.</w:t>
            </w:r>
          </w:p>
        </w:tc>
      </w:tr>
      <w:tr w:rsidR="009E6058" w14:paraId="17AB2AED" w14:textId="77777777" w:rsidTr="00F00293">
        <w:tc>
          <w:tcPr>
            <w:tcW w:w="562" w:type="dxa"/>
          </w:tcPr>
          <w:p w14:paraId="6F5A5F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91AE4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рисков.</w:t>
            </w:r>
          </w:p>
        </w:tc>
      </w:tr>
      <w:tr w:rsidR="009E6058" w14:paraId="2CEA69F6" w14:textId="77777777" w:rsidTr="00F00293">
        <w:tc>
          <w:tcPr>
            <w:tcW w:w="562" w:type="dxa"/>
          </w:tcPr>
          <w:p w14:paraId="1C9A91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0BD65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измерения риска.</w:t>
            </w:r>
          </w:p>
        </w:tc>
      </w:tr>
      <w:tr w:rsidR="009E6058" w14:paraId="7A44F09B" w14:textId="77777777" w:rsidTr="00F00293">
        <w:tc>
          <w:tcPr>
            <w:tcW w:w="562" w:type="dxa"/>
          </w:tcPr>
          <w:p w14:paraId="37EFD3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686BE73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Предмет и методы прогнозирования рисков и угроз экономической безопасности.</w:t>
            </w:r>
          </w:p>
        </w:tc>
      </w:tr>
      <w:tr w:rsidR="009E6058" w14:paraId="7D38614B" w14:textId="77777777" w:rsidTr="00F00293">
        <w:tc>
          <w:tcPr>
            <w:tcW w:w="562" w:type="dxa"/>
          </w:tcPr>
          <w:p w14:paraId="41CF58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A7B74B0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Сущность и виды экономической безопасности.</w:t>
            </w:r>
          </w:p>
        </w:tc>
      </w:tr>
      <w:tr w:rsidR="009E6058" w14:paraId="0B9521F7" w14:textId="77777777" w:rsidTr="00F00293">
        <w:tc>
          <w:tcPr>
            <w:tcW w:w="562" w:type="dxa"/>
          </w:tcPr>
          <w:p w14:paraId="76F986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DB88A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Внутренние и внешние угрозы.</w:t>
            </w:r>
          </w:p>
        </w:tc>
      </w:tr>
      <w:tr w:rsidR="009E6058" w14:paraId="21A54F96" w14:textId="77777777" w:rsidTr="00F00293">
        <w:tc>
          <w:tcPr>
            <w:tcW w:w="562" w:type="dxa"/>
          </w:tcPr>
          <w:p w14:paraId="7344C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003EC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неопределенности.</w:t>
            </w:r>
          </w:p>
        </w:tc>
      </w:tr>
      <w:tr w:rsidR="009E6058" w14:paraId="54EA8E78" w14:textId="77777777" w:rsidTr="00F00293">
        <w:tc>
          <w:tcPr>
            <w:tcW w:w="562" w:type="dxa"/>
          </w:tcPr>
          <w:p w14:paraId="5DEB01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B9C4407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Методы и процесс управления риском.</w:t>
            </w:r>
          </w:p>
        </w:tc>
      </w:tr>
      <w:tr w:rsidR="009E6058" w14:paraId="11BEFF47" w14:textId="77777777" w:rsidTr="00F00293">
        <w:tc>
          <w:tcPr>
            <w:tcW w:w="562" w:type="dxa"/>
          </w:tcPr>
          <w:p w14:paraId="456867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1645934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Предмет и методы прогнозирования рисков и угроз экономической безопасности.</w:t>
            </w:r>
          </w:p>
        </w:tc>
      </w:tr>
      <w:tr w:rsidR="009E6058" w14:paraId="6F326341" w14:textId="77777777" w:rsidTr="00F00293">
        <w:tc>
          <w:tcPr>
            <w:tcW w:w="562" w:type="dxa"/>
          </w:tcPr>
          <w:p w14:paraId="67540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D054B9C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Статистические базы исследования социально-экономических процессов в целях прогнозирования возможных рисков и угроз экономической безопасности.</w:t>
            </w:r>
          </w:p>
        </w:tc>
      </w:tr>
      <w:tr w:rsidR="009E6058" w14:paraId="688AC6E1" w14:textId="77777777" w:rsidTr="00F00293">
        <w:tc>
          <w:tcPr>
            <w:tcW w:w="562" w:type="dxa"/>
          </w:tcPr>
          <w:p w14:paraId="7B16AE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037D247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Цели и объекты государственной стратегии экономической безопасности РФ.</w:t>
            </w:r>
          </w:p>
        </w:tc>
      </w:tr>
      <w:tr w:rsidR="009E6058" w14:paraId="4E648FBC" w14:textId="77777777" w:rsidTr="00F00293">
        <w:tc>
          <w:tcPr>
            <w:tcW w:w="562" w:type="dxa"/>
          </w:tcPr>
          <w:p w14:paraId="2EFCA4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4BC2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Угрозы экономической безопасности РФ.</w:t>
            </w:r>
          </w:p>
        </w:tc>
      </w:tr>
      <w:tr w:rsidR="009E6058" w14:paraId="23EEA587" w14:textId="77777777" w:rsidTr="00F00293">
        <w:tc>
          <w:tcPr>
            <w:tcW w:w="562" w:type="dxa"/>
          </w:tcPr>
          <w:p w14:paraId="02EB0E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E8F20EC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Критерии и параметры состояния экономики, направленные на обеспечение экономической  безопасности РФ.</w:t>
            </w:r>
          </w:p>
        </w:tc>
      </w:tr>
      <w:tr w:rsidR="009E6058" w14:paraId="57BAFE75" w14:textId="77777777" w:rsidTr="00F00293">
        <w:tc>
          <w:tcPr>
            <w:tcW w:w="562" w:type="dxa"/>
          </w:tcPr>
          <w:p w14:paraId="1550E1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AE67FA0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Меры и механизмы экономической политики, направленные на обеспечение экономической безопасности.</w:t>
            </w:r>
          </w:p>
        </w:tc>
      </w:tr>
      <w:tr w:rsidR="009E6058" w14:paraId="09295AB4" w14:textId="77777777" w:rsidTr="00F00293">
        <w:tc>
          <w:tcPr>
            <w:tcW w:w="562" w:type="dxa"/>
          </w:tcPr>
          <w:p w14:paraId="3BC0A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BF2CDF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Другие документы, определяющие основы обеспечения национальной безопасности</w:t>
            </w:r>
          </w:p>
        </w:tc>
      </w:tr>
      <w:tr w:rsidR="009E6058" w14:paraId="5C2BE5D0" w14:textId="77777777" w:rsidTr="00F00293">
        <w:tc>
          <w:tcPr>
            <w:tcW w:w="562" w:type="dxa"/>
          </w:tcPr>
          <w:p w14:paraId="128970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A41E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Теоретические основы экономической безопасности</w:t>
            </w:r>
          </w:p>
        </w:tc>
      </w:tr>
      <w:tr w:rsidR="009E6058" w14:paraId="5DC472D2" w14:textId="77777777" w:rsidTr="00F00293">
        <w:tc>
          <w:tcPr>
            <w:tcW w:w="562" w:type="dxa"/>
          </w:tcPr>
          <w:p w14:paraId="1B1C34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2941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Безопасность социальных организаций</w:t>
            </w:r>
          </w:p>
        </w:tc>
      </w:tr>
      <w:tr w:rsidR="009E6058" w14:paraId="6FD8FF23" w14:textId="77777777" w:rsidTr="00F00293">
        <w:tc>
          <w:tcPr>
            <w:tcW w:w="562" w:type="dxa"/>
          </w:tcPr>
          <w:p w14:paraId="5475CF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6B02DC7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Организационно-методологические и методические аспекты обеспечения экономической безопасности.</w:t>
            </w:r>
          </w:p>
        </w:tc>
      </w:tr>
      <w:tr w:rsidR="009E6058" w14:paraId="5C99D51E" w14:textId="77777777" w:rsidTr="00F00293">
        <w:tc>
          <w:tcPr>
            <w:tcW w:w="562" w:type="dxa"/>
          </w:tcPr>
          <w:p w14:paraId="72C0C5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8609750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Почему безопасность является источником развития общества.</w:t>
            </w:r>
          </w:p>
        </w:tc>
      </w:tr>
      <w:tr w:rsidR="009E6058" w14:paraId="3BAA6C6A" w14:textId="77777777" w:rsidTr="00F00293">
        <w:tc>
          <w:tcPr>
            <w:tcW w:w="562" w:type="dxa"/>
          </w:tcPr>
          <w:p w14:paraId="1491BF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6782EDC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 чем заключается диалектика отдельных сторон жизнестойкости общества, таких как оборона, экология, социально-трудовая сфера, информация.</w:t>
            </w:r>
          </w:p>
        </w:tc>
      </w:tr>
      <w:tr w:rsidR="009E6058" w14:paraId="107CE067" w14:textId="77777777" w:rsidTr="00F00293">
        <w:tc>
          <w:tcPr>
            <w:tcW w:w="562" w:type="dxa"/>
          </w:tcPr>
          <w:p w14:paraId="140DE4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0C21E2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Объясните, почему нормальное функционирование всех сегментоврынка является одним из главных условий безопасности хозяйственной деятельности.</w:t>
            </w:r>
          </w:p>
        </w:tc>
      </w:tr>
      <w:tr w:rsidR="009E6058" w14:paraId="6BC82BCD" w14:textId="77777777" w:rsidTr="00F00293">
        <w:tc>
          <w:tcPr>
            <w:tcW w:w="562" w:type="dxa"/>
          </w:tcPr>
          <w:p w14:paraId="21B988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AE538D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Объясните логику взаимодействия категорий «эффективность» и «безопасность».</w:t>
            </w:r>
          </w:p>
        </w:tc>
      </w:tr>
      <w:tr w:rsidR="009E6058" w14:paraId="4BA32059" w14:textId="77777777" w:rsidTr="00F00293">
        <w:tc>
          <w:tcPr>
            <w:tcW w:w="562" w:type="dxa"/>
          </w:tcPr>
          <w:p w14:paraId="794540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0CEE138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означает переход в управлении безопасностью общества от противодействия системе существующих угроз к мерам, воздействующим на комплекс стратегических вызов.</w:t>
            </w:r>
          </w:p>
        </w:tc>
      </w:tr>
      <w:tr w:rsidR="009E6058" w14:paraId="3277A9FB" w14:textId="77777777" w:rsidTr="00F00293">
        <w:tc>
          <w:tcPr>
            <w:tcW w:w="562" w:type="dxa"/>
          </w:tcPr>
          <w:p w14:paraId="4C1CCB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7BE816B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Взаимосвязь рыночного равновесия и коммерческого риска.</w:t>
            </w:r>
          </w:p>
        </w:tc>
      </w:tr>
      <w:tr w:rsidR="009E6058" w14:paraId="2ED94F5B" w14:textId="77777777" w:rsidTr="00F00293">
        <w:tc>
          <w:tcPr>
            <w:tcW w:w="562" w:type="dxa"/>
          </w:tcPr>
          <w:p w14:paraId="33C0E0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9697C7C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Влияние факторов рыночного равновесия на изменение коммерческого риска.</w:t>
            </w:r>
          </w:p>
        </w:tc>
      </w:tr>
      <w:tr w:rsidR="009E6058" w14:paraId="1954F43B" w14:textId="77777777" w:rsidTr="00F00293">
        <w:tc>
          <w:tcPr>
            <w:tcW w:w="562" w:type="dxa"/>
          </w:tcPr>
          <w:p w14:paraId="61C613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6DE4D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процесса достижения равновесия.</w:t>
            </w:r>
          </w:p>
        </w:tc>
      </w:tr>
      <w:tr w:rsidR="009E6058" w14:paraId="58BF5EBF" w14:textId="77777777" w:rsidTr="00F00293">
        <w:tc>
          <w:tcPr>
            <w:tcW w:w="562" w:type="dxa"/>
          </w:tcPr>
          <w:p w14:paraId="6B2A2D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C259484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Влияние изменения спроса на уровень коммерческого риска.</w:t>
            </w:r>
          </w:p>
        </w:tc>
      </w:tr>
      <w:tr w:rsidR="009E6058" w14:paraId="4DBC5D81" w14:textId="77777777" w:rsidTr="00F00293">
        <w:tc>
          <w:tcPr>
            <w:tcW w:w="562" w:type="dxa"/>
          </w:tcPr>
          <w:p w14:paraId="40A2BA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DDC768A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Влияние изменения предложения на степень коммерческого риска.</w:t>
            </w:r>
          </w:p>
        </w:tc>
      </w:tr>
      <w:tr w:rsidR="009E6058" w14:paraId="4E115A8D" w14:textId="77777777" w:rsidTr="00F00293">
        <w:tc>
          <w:tcPr>
            <w:tcW w:w="562" w:type="dxa"/>
          </w:tcPr>
          <w:p w14:paraId="4E5C01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ABBB4BC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Построение зависимости спроса от предложения.</w:t>
            </w:r>
          </w:p>
        </w:tc>
      </w:tr>
      <w:tr w:rsidR="009E6058" w14:paraId="68477C1B" w14:textId="77777777" w:rsidTr="00F00293">
        <w:tc>
          <w:tcPr>
            <w:tcW w:w="562" w:type="dxa"/>
          </w:tcPr>
          <w:p w14:paraId="0ACBAD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2C3B019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Влияние факторов времени на уровень коммерческого риска.</w:t>
            </w:r>
          </w:p>
        </w:tc>
      </w:tr>
      <w:tr w:rsidR="009E6058" w14:paraId="7915B589" w14:textId="77777777" w:rsidTr="00F00293">
        <w:tc>
          <w:tcPr>
            <w:tcW w:w="562" w:type="dxa"/>
          </w:tcPr>
          <w:p w14:paraId="19710D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1208EDF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Влияние налогообложения на уровень коммерческого риска.</w:t>
            </w:r>
          </w:p>
        </w:tc>
      </w:tr>
      <w:tr w:rsidR="009E6058" w14:paraId="75CECCE1" w14:textId="77777777" w:rsidTr="00F00293">
        <w:tc>
          <w:tcPr>
            <w:tcW w:w="562" w:type="dxa"/>
          </w:tcPr>
          <w:p w14:paraId="50E22F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03C567E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Влияние факторов эластичности спроса и предложения коммерческого риска.</w:t>
            </w:r>
          </w:p>
        </w:tc>
      </w:tr>
      <w:tr w:rsidR="009E6058" w14:paraId="3DAD9A7C" w14:textId="77777777" w:rsidTr="00F00293">
        <w:tc>
          <w:tcPr>
            <w:tcW w:w="562" w:type="dxa"/>
          </w:tcPr>
          <w:p w14:paraId="1996BA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68D817E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Понятие бухгалтерского баланса, его функции.</w:t>
            </w:r>
          </w:p>
        </w:tc>
      </w:tr>
      <w:tr w:rsidR="009E6058" w14:paraId="21A6B3BD" w14:textId="77777777" w:rsidTr="00F00293">
        <w:tc>
          <w:tcPr>
            <w:tcW w:w="562" w:type="dxa"/>
          </w:tcPr>
          <w:p w14:paraId="480C6D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D0A0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бухгалтерских балансов.</w:t>
            </w:r>
          </w:p>
        </w:tc>
      </w:tr>
      <w:tr w:rsidR="009E6058" w14:paraId="285E4371" w14:textId="77777777" w:rsidTr="00F00293">
        <w:tc>
          <w:tcPr>
            <w:tcW w:w="562" w:type="dxa"/>
          </w:tcPr>
          <w:p w14:paraId="134A1A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CD813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Требования, предъявляемые к балансу.</w:t>
            </w:r>
          </w:p>
        </w:tc>
      </w:tr>
      <w:tr w:rsidR="009E6058" w14:paraId="58750938" w14:textId="77777777" w:rsidTr="00F00293">
        <w:tc>
          <w:tcPr>
            <w:tcW w:w="562" w:type="dxa"/>
          </w:tcPr>
          <w:p w14:paraId="434E08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3A3A81C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Содержание и порядок формирования показателей актива баланса.</w:t>
            </w:r>
          </w:p>
        </w:tc>
      </w:tr>
      <w:tr w:rsidR="009E6058" w14:paraId="4FA4DA76" w14:textId="77777777" w:rsidTr="00F00293">
        <w:tc>
          <w:tcPr>
            <w:tcW w:w="562" w:type="dxa"/>
          </w:tcPr>
          <w:p w14:paraId="1CEF9B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37</w:t>
            </w:r>
          </w:p>
        </w:tc>
        <w:tc>
          <w:tcPr>
            <w:tcW w:w="8783" w:type="dxa"/>
          </w:tcPr>
          <w:p w14:paraId="2F28E9FA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Содержание и порядок формирования показателей пассива баланса.</w:t>
            </w:r>
          </w:p>
        </w:tc>
      </w:tr>
      <w:tr w:rsidR="009E6058" w14:paraId="7D67564C" w14:textId="77777777" w:rsidTr="00F00293">
        <w:tc>
          <w:tcPr>
            <w:tcW w:w="562" w:type="dxa"/>
          </w:tcPr>
          <w:p w14:paraId="025DB5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FF60D4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финансовых ресурсов.</w:t>
            </w:r>
          </w:p>
        </w:tc>
      </w:tr>
      <w:tr w:rsidR="009E6058" w14:paraId="7F5CB9FC" w14:textId="77777777" w:rsidTr="00F00293">
        <w:tc>
          <w:tcPr>
            <w:tcW w:w="562" w:type="dxa"/>
          </w:tcPr>
          <w:p w14:paraId="006690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9CB17CB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Источники формирования и направления использования финансовых ресурсов предприятия.</w:t>
            </w:r>
          </w:p>
        </w:tc>
      </w:tr>
      <w:tr w:rsidR="009E6058" w14:paraId="26F40E26" w14:textId="77777777" w:rsidTr="00F00293">
        <w:tc>
          <w:tcPr>
            <w:tcW w:w="562" w:type="dxa"/>
          </w:tcPr>
          <w:p w14:paraId="2357EE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F6D80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финансовых результатов.</w:t>
            </w:r>
          </w:p>
        </w:tc>
      </w:tr>
      <w:tr w:rsidR="009E6058" w14:paraId="241410AA" w14:textId="77777777" w:rsidTr="00F00293">
        <w:tc>
          <w:tcPr>
            <w:tcW w:w="562" w:type="dxa"/>
          </w:tcPr>
          <w:p w14:paraId="7BCF86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35738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Прибыль и рентабельность.</w:t>
            </w:r>
          </w:p>
        </w:tc>
      </w:tr>
      <w:tr w:rsidR="009E6058" w14:paraId="276F9931" w14:textId="77777777" w:rsidTr="00F00293">
        <w:tc>
          <w:tcPr>
            <w:tcW w:w="562" w:type="dxa"/>
          </w:tcPr>
          <w:p w14:paraId="30D001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6CB119E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Анализ финансовых результатов от прочих видов деятельности.</w:t>
            </w:r>
          </w:p>
        </w:tc>
      </w:tr>
      <w:tr w:rsidR="009E6058" w14:paraId="23D54F98" w14:textId="77777777" w:rsidTr="00F00293">
        <w:tc>
          <w:tcPr>
            <w:tcW w:w="562" w:type="dxa"/>
          </w:tcPr>
          <w:p w14:paraId="7F54A8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DD1C73D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Резервы увеличения суммы прибыли и рентабельности.</w:t>
            </w:r>
          </w:p>
        </w:tc>
      </w:tr>
      <w:tr w:rsidR="009E6058" w14:paraId="65E1A455" w14:textId="77777777" w:rsidTr="00F00293">
        <w:tc>
          <w:tcPr>
            <w:tcW w:w="562" w:type="dxa"/>
          </w:tcPr>
          <w:p w14:paraId="495B4B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E6724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финансовой безопасности предприятия.</w:t>
            </w:r>
          </w:p>
        </w:tc>
      </w:tr>
      <w:tr w:rsidR="009E6058" w14:paraId="7B7F79BE" w14:textId="77777777" w:rsidTr="00F00293">
        <w:tc>
          <w:tcPr>
            <w:tcW w:w="562" w:type="dxa"/>
          </w:tcPr>
          <w:p w14:paraId="1C6A40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3346124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Анализ финансовой устойчивости и платежеспособности.</w:t>
            </w:r>
          </w:p>
        </w:tc>
      </w:tr>
      <w:tr w:rsidR="009E6058" w14:paraId="1F89092F" w14:textId="77777777" w:rsidTr="00F00293">
        <w:tc>
          <w:tcPr>
            <w:tcW w:w="562" w:type="dxa"/>
          </w:tcPr>
          <w:p w14:paraId="646E5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8C458A1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Оценка элементов системы финансовой безопасности предприятия.</w:t>
            </w:r>
          </w:p>
        </w:tc>
      </w:tr>
      <w:tr w:rsidR="009E6058" w14:paraId="0A532517" w14:textId="77777777" w:rsidTr="00F00293">
        <w:tc>
          <w:tcPr>
            <w:tcW w:w="562" w:type="dxa"/>
          </w:tcPr>
          <w:p w14:paraId="67320A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5D2FD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рисков.</w:t>
            </w:r>
          </w:p>
        </w:tc>
      </w:tr>
      <w:tr w:rsidR="009E6058" w14:paraId="7E73E18E" w14:textId="77777777" w:rsidTr="00F00293">
        <w:tc>
          <w:tcPr>
            <w:tcW w:w="562" w:type="dxa"/>
          </w:tcPr>
          <w:p w14:paraId="32C28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C07B3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Бюджетирование как инструмент прогнозирования.</w:t>
            </w:r>
          </w:p>
        </w:tc>
      </w:tr>
      <w:tr w:rsidR="009E6058" w14:paraId="795C048F" w14:textId="77777777" w:rsidTr="00F00293">
        <w:tc>
          <w:tcPr>
            <w:tcW w:w="562" w:type="dxa"/>
          </w:tcPr>
          <w:p w14:paraId="3EA0FF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183D3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 ликвидности.</w:t>
            </w:r>
          </w:p>
        </w:tc>
      </w:tr>
      <w:tr w:rsidR="009E6058" w14:paraId="7F84336C" w14:textId="77777777" w:rsidTr="00F00293">
        <w:tc>
          <w:tcPr>
            <w:tcW w:w="562" w:type="dxa"/>
          </w:tcPr>
          <w:p w14:paraId="5A27E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6CB4789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Вероятностная оценка степени финансового риска.</w:t>
            </w:r>
          </w:p>
        </w:tc>
      </w:tr>
      <w:tr w:rsidR="009E6058" w14:paraId="57535CF8" w14:textId="77777777" w:rsidTr="00F00293">
        <w:tc>
          <w:tcPr>
            <w:tcW w:w="562" w:type="dxa"/>
          </w:tcPr>
          <w:p w14:paraId="0DB5C2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0F6637D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понимается под финансовой безопасностью хозяйствующего субъекта.</w:t>
            </w:r>
          </w:p>
        </w:tc>
      </w:tr>
      <w:tr w:rsidR="009E6058" w14:paraId="480748E8" w14:textId="77777777" w:rsidTr="00F00293">
        <w:tc>
          <w:tcPr>
            <w:tcW w:w="562" w:type="dxa"/>
          </w:tcPr>
          <w:p w14:paraId="342276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929EA1E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понимается под системой обеспечения финансовой безопасности хозяйствующего субъекта.</w:t>
            </w:r>
          </w:p>
        </w:tc>
      </w:tr>
      <w:tr w:rsidR="009E6058" w14:paraId="120A1909" w14:textId="77777777" w:rsidTr="00F00293">
        <w:tc>
          <w:tcPr>
            <w:tcW w:w="562" w:type="dxa"/>
          </w:tcPr>
          <w:p w14:paraId="5A84B5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024E24B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Какая цель должна быть достигнута в результате функционирования системы обеспечения финансовой безопасности хозяйствующего субъекта.</w:t>
            </w:r>
          </w:p>
        </w:tc>
      </w:tr>
      <w:tr w:rsidR="009E6058" w14:paraId="012ACFF2" w14:textId="77777777" w:rsidTr="00F00293">
        <w:tc>
          <w:tcPr>
            <w:tcW w:w="562" w:type="dxa"/>
          </w:tcPr>
          <w:p w14:paraId="286F34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D318E3E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Какие задачи должна решить система обеспечения финансовой безопасности хозяйствующего субъекта.</w:t>
            </w:r>
          </w:p>
        </w:tc>
      </w:tr>
      <w:tr w:rsidR="009E6058" w14:paraId="6A1CCD46" w14:textId="77777777" w:rsidTr="00F00293">
        <w:tc>
          <w:tcPr>
            <w:tcW w:w="562" w:type="dxa"/>
          </w:tcPr>
          <w:p w14:paraId="62782E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791A968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относится к объектам финансовой безопасности.</w:t>
            </w:r>
          </w:p>
        </w:tc>
      </w:tr>
      <w:tr w:rsidR="009E6058" w14:paraId="5EAFE6E8" w14:textId="77777777" w:rsidTr="00F00293">
        <w:tc>
          <w:tcPr>
            <w:tcW w:w="562" w:type="dxa"/>
          </w:tcPr>
          <w:p w14:paraId="6DFBF6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61D576D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относится к внешним субъектам, способствующим обеспечению финансовой безопасности хозяйствующего субъекта.</w:t>
            </w:r>
          </w:p>
        </w:tc>
      </w:tr>
      <w:tr w:rsidR="009E6058" w14:paraId="73A126BA" w14:textId="77777777" w:rsidTr="00F00293">
        <w:tc>
          <w:tcPr>
            <w:tcW w:w="562" w:type="dxa"/>
          </w:tcPr>
          <w:p w14:paraId="1D3A4B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0673D22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относится к внутренним субъектам, способствующим обеспечению финансовой безопасности хозяйствующего субъекта.</w:t>
            </w:r>
          </w:p>
        </w:tc>
      </w:tr>
      <w:tr w:rsidR="009E6058" w14:paraId="26DC4AC9" w14:textId="77777777" w:rsidTr="00F00293">
        <w:tc>
          <w:tcPr>
            <w:tcW w:w="562" w:type="dxa"/>
          </w:tcPr>
          <w:p w14:paraId="0857A4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2550C683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относится к внешним субъектам, являющимся источниками угроз финансовой безопасности хозяйствующего субъекта.</w:t>
            </w:r>
          </w:p>
        </w:tc>
      </w:tr>
      <w:tr w:rsidR="009E6058" w14:paraId="139717D2" w14:textId="77777777" w:rsidTr="00F00293">
        <w:tc>
          <w:tcPr>
            <w:tcW w:w="562" w:type="dxa"/>
          </w:tcPr>
          <w:p w14:paraId="6C2DC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34C5CF6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относится к внутренним субъектам, являющимся источниками угроз финансовой безопасности хозяйствующего субъекта.</w:t>
            </w:r>
          </w:p>
        </w:tc>
      </w:tr>
      <w:tr w:rsidR="009E6058" w14:paraId="5701B4D0" w14:textId="77777777" w:rsidTr="00F00293">
        <w:tc>
          <w:tcPr>
            <w:tcW w:w="562" w:type="dxa"/>
          </w:tcPr>
          <w:p w14:paraId="26798D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039731C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понимается под угрозой финансовой безопасности хозяйствующего субъекта.</w:t>
            </w:r>
          </w:p>
        </w:tc>
      </w:tr>
      <w:tr w:rsidR="009E6058" w14:paraId="546770F1" w14:textId="77777777" w:rsidTr="00F00293">
        <w:tc>
          <w:tcPr>
            <w:tcW w:w="562" w:type="dxa"/>
          </w:tcPr>
          <w:p w14:paraId="77827F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470BF4A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На какие группы делятся угрозы в соответствии с критерием объекта финансовой безопасности хозяйствующего субъекта.</w:t>
            </w:r>
          </w:p>
        </w:tc>
      </w:tr>
      <w:tr w:rsidR="009E6058" w14:paraId="6957954A" w14:textId="77777777" w:rsidTr="00F00293">
        <w:tc>
          <w:tcPr>
            <w:tcW w:w="562" w:type="dxa"/>
          </w:tcPr>
          <w:p w14:paraId="1F64BF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7112F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процентных рисков.</w:t>
            </w:r>
          </w:p>
        </w:tc>
      </w:tr>
      <w:tr w:rsidR="009E6058" w14:paraId="4AAA418D" w14:textId="77777777" w:rsidTr="00F00293">
        <w:tc>
          <w:tcPr>
            <w:tcW w:w="562" w:type="dxa"/>
          </w:tcPr>
          <w:p w14:paraId="600731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F0840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кредитных рисков.</w:t>
            </w:r>
          </w:p>
        </w:tc>
      </w:tr>
      <w:tr w:rsidR="009E6058" w14:paraId="73D48F6B" w14:textId="77777777" w:rsidTr="00F00293">
        <w:tc>
          <w:tcPr>
            <w:tcW w:w="562" w:type="dxa"/>
          </w:tcPr>
          <w:p w14:paraId="00A192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18198E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Переменные процентные ставки.</w:t>
            </w:r>
          </w:p>
        </w:tc>
      </w:tr>
      <w:tr w:rsidR="009E6058" w14:paraId="4C6DB0EB" w14:textId="77777777" w:rsidTr="00F00293">
        <w:tc>
          <w:tcPr>
            <w:tcW w:w="562" w:type="dxa"/>
          </w:tcPr>
          <w:p w14:paraId="3C8EE0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04A46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Прогнозирование рисков процентных ставок.</w:t>
            </w:r>
          </w:p>
        </w:tc>
      </w:tr>
      <w:tr w:rsidR="009E6058" w14:paraId="4C295BEE" w14:textId="77777777" w:rsidTr="00F00293">
        <w:tc>
          <w:tcPr>
            <w:tcW w:w="562" w:type="dxa"/>
          </w:tcPr>
          <w:p w14:paraId="272905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6BC6FE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Процентный риск облигаций.</w:t>
            </w:r>
          </w:p>
        </w:tc>
      </w:tr>
      <w:tr w:rsidR="009E6058" w14:paraId="195B4E77" w14:textId="77777777" w:rsidTr="00F00293">
        <w:tc>
          <w:tcPr>
            <w:tcW w:w="562" w:type="dxa"/>
          </w:tcPr>
          <w:p w14:paraId="69B89D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A7EB10E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Эквивалентные потоки и потоки платежей.</w:t>
            </w:r>
          </w:p>
        </w:tc>
      </w:tr>
      <w:tr w:rsidR="009E6058" w14:paraId="6B126A90" w14:textId="77777777" w:rsidTr="00F00293">
        <w:tc>
          <w:tcPr>
            <w:tcW w:w="562" w:type="dxa"/>
          </w:tcPr>
          <w:p w14:paraId="5EDDDF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00DAF5C0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риска потерь от изменения потоков платежей.</w:t>
            </w:r>
          </w:p>
        </w:tc>
      </w:tr>
      <w:tr w:rsidR="009E6058" w14:paraId="233F4092" w14:textId="77777777" w:rsidTr="00F00293">
        <w:tc>
          <w:tcPr>
            <w:tcW w:w="562" w:type="dxa"/>
          </w:tcPr>
          <w:p w14:paraId="3C8F0F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75CEEBA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Анализ факторов, способствующих возникновению кредитного риска.</w:t>
            </w:r>
          </w:p>
        </w:tc>
      </w:tr>
      <w:tr w:rsidR="009E6058" w14:paraId="5641EF15" w14:textId="77777777" w:rsidTr="00F00293">
        <w:tc>
          <w:tcPr>
            <w:tcW w:w="562" w:type="dxa"/>
          </w:tcPr>
          <w:p w14:paraId="4C9CE3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9C50447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Анализ и прогнозирование кредитных рисков.</w:t>
            </w:r>
          </w:p>
        </w:tc>
      </w:tr>
      <w:tr w:rsidR="009E6058" w14:paraId="5AA0DCDE" w14:textId="77777777" w:rsidTr="00F00293">
        <w:tc>
          <w:tcPr>
            <w:tcW w:w="562" w:type="dxa"/>
          </w:tcPr>
          <w:p w14:paraId="3A7DE9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0B83CECA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Платежи по кредитам. Кредитные гарантии.</w:t>
            </w:r>
          </w:p>
        </w:tc>
      </w:tr>
      <w:tr w:rsidR="009E6058" w14:paraId="74FFBBD0" w14:textId="77777777" w:rsidTr="00F00293">
        <w:tc>
          <w:tcPr>
            <w:tcW w:w="562" w:type="dxa"/>
          </w:tcPr>
          <w:p w14:paraId="684627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662BD29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Каковы цели и задачи анализа рисков инновационной деятельности.</w:t>
            </w:r>
          </w:p>
        </w:tc>
      </w:tr>
      <w:tr w:rsidR="009E6058" w14:paraId="5E0E589D" w14:textId="77777777" w:rsidTr="00F00293">
        <w:tc>
          <w:tcPr>
            <w:tcW w:w="562" w:type="dxa"/>
          </w:tcPr>
          <w:p w14:paraId="11D506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345FE62F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Каковы условия для разработки формальной модели риска инновационной деятельности.</w:t>
            </w:r>
          </w:p>
        </w:tc>
      </w:tr>
      <w:tr w:rsidR="009E6058" w14:paraId="1F785300" w14:textId="77777777" w:rsidTr="00F00293">
        <w:tc>
          <w:tcPr>
            <w:tcW w:w="562" w:type="dxa"/>
          </w:tcPr>
          <w:p w14:paraId="676A5A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60E58FA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 можно представить формальную модель риска инновационной деятельности.</w:t>
            </w:r>
          </w:p>
        </w:tc>
      </w:tr>
      <w:tr w:rsidR="009E6058" w14:paraId="70FF54C5" w14:textId="77777777" w:rsidTr="00F00293">
        <w:tc>
          <w:tcPr>
            <w:tcW w:w="562" w:type="dxa"/>
          </w:tcPr>
          <w:p w14:paraId="6614FB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4DF95359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Какие шаги определяют содержание анализа рисков инновационной деятельности.</w:t>
            </w:r>
          </w:p>
        </w:tc>
      </w:tr>
      <w:tr w:rsidR="009E6058" w14:paraId="06FE48FA" w14:textId="77777777" w:rsidTr="00F00293">
        <w:tc>
          <w:tcPr>
            <w:tcW w:w="562" w:type="dxa"/>
          </w:tcPr>
          <w:p w14:paraId="0E6408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2EB23DEC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 чем основные преимущества и недостатки количественных показателей риска.</w:t>
            </w:r>
          </w:p>
        </w:tc>
      </w:tr>
      <w:tr w:rsidR="009E6058" w14:paraId="22DA469A" w14:textId="77777777" w:rsidTr="00F00293">
        <w:tc>
          <w:tcPr>
            <w:tcW w:w="562" w:type="dxa"/>
          </w:tcPr>
          <w:p w14:paraId="644241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5CE39BBB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 чем основные преимущества и недостатки качественных показателей риска.</w:t>
            </w:r>
          </w:p>
        </w:tc>
      </w:tr>
      <w:tr w:rsidR="009E6058" w14:paraId="66F875F2" w14:textId="77777777" w:rsidTr="00F00293">
        <w:tc>
          <w:tcPr>
            <w:tcW w:w="562" w:type="dxa"/>
          </w:tcPr>
          <w:p w14:paraId="2AD34A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78</w:t>
            </w:r>
          </w:p>
        </w:tc>
        <w:tc>
          <w:tcPr>
            <w:tcW w:w="8783" w:type="dxa"/>
          </w:tcPr>
          <w:p w14:paraId="06DCFD92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такое «центры риска»? Какова цель их выделения в процессе анализа рисков инновационной деятельности.</w:t>
            </w:r>
          </w:p>
        </w:tc>
      </w:tr>
      <w:tr w:rsidR="009E6058" w14:paraId="51C72AB3" w14:textId="77777777" w:rsidTr="00F00293">
        <w:tc>
          <w:tcPr>
            <w:tcW w:w="562" w:type="dxa"/>
          </w:tcPr>
          <w:p w14:paraId="64D1AF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5B4DC68E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Какие методы анализа рисков позволяют получить количественные оценки рисков инновационной деятельности.</w:t>
            </w:r>
          </w:p>
        </w:tc>
      </w:tr>
      <w:tr w:rsidR="009E6058" w14:paraId="7676BA88" w14:textId="77777777" w:rsidTr="00F00293">
        <w:tc>
          <w:tcPr>
            <w:tcW w:w="562" w:type="dxa"/>
          </w:tcPr>
          <w:p w14:paraId="60BDEB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70F4B2A8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Какие методы анализа рисков служат для выявления качественных показателей рисков.</w:t>
            </w:r>
          </w:p>
        </w:tc>
      </w:tr>
      <w:tr w:rsidR="009E6058" w14:paraId="45F131FC" w14:textId="77777777" w:rsidTr="00F00293">
        <w:tc>
          <w:tcPr>
            <w:tcW w:w="562" w:type="dxa"/>
          </w:tcPr>
          <w:p w14:paraId="43DEF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5C766AEF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Какие методы анализа рисков более точны: качественные или количественные.</w:t>
            </w:r>
          </w:p>
        </w:tc>
      </w:tr>
      <w:tr w:rsidR="009E6058" w14:paraId="51102951" w14:textId="77777777" w:rsidTr="00F00293">
        <w:tc>
          <w:tcPr>
            <w:tcW w:w="562" w:type="dxa"/>
          </w:tcPr>
          <w:p w14:paraId="51175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08877E97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Какую классификацию методов анализа рисков можно предложить для управления инновациями.</w:t>
            </w:r>
          </w:p>
        </w:tc>
      </w:tr>
      <w:tr w:rsidR="009E6058" w14:paraId="43BDCFE3" w14:textId="77777777" w:rsidTr="00F00293">
        <w:tc>
          <w:tcPr>
            <w:tcW w:w="562" w:type="dxa"/>
          </w:tcPr>
          <w:p w14:paraId="740DE6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5457B4BE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Существуют ли ограничения на использование экспертных методов анализа рисков в инновационной деятельности.</w:t>
            </w:r>
          </w:p>
        </w:tc>
      </w:tr>
      <w:tr w:rsidR="009E6058" w14:paraId="417619A4" w14:textId="77777777" w:rsidTr="00F00293">
        <w:tc>
          <w:tcPr>
            <w:tcW w:w="562" w:type="dxa"/>
          </w:tcPr>
          <w:p w14:paraId="63DD22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58B70E0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Какие условия принятия решений необходимо учитывать при исследовании рисков инновационных проектов.</w:t>
            </w:r>
          </w:p>
        </w:tc>
      </w:tr>
      <w:tr w:rsidR="009E6058" w14:paraId="1FD1276B" w14:textId="77777777" w:rsidTr="00F00293">
        <w:tc>
          <w:tcPr>
            <w:tcW w:w="562" w:type="dxa"/>
          </w:tcPr>
          <w:p w14:paraId="6AC28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42E9D65B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Риск в инвестиционной деятельности: сущность, классификация.</w:t>
            </w:r>
          </w:p>
        </w:tc>
      </w:tr>
      <w:tr w:rsidR="009E6058" w14:paraId="65579D5F" w14:textId="77777777" w:rsidTr="00F00293">
        <w:tc>
          <w:tcPr>
            <w:tcW w:w="562" w:type="dxa"/>
          </w:tcPr>
          <w:p w14:paraId="35E1FC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39AE0D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привлекательность предприятия</w:t>
            </w:r>
          </w:p>
        </w:tc>
      </w:tr>
      <w:tr w:rsidR="009E6058" w14:paraId="2787808D" w14:textId="77777777" w:rsidTr="00F00293">
        <w:tc>
          <w:tcPr>
            <w:tcW w:w="562" w:type="dxa"/>
          </w:tcPr>
          <w:p w14:paraId="6D3D32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5FC87042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 xml:space="preserve">Объяснить, что собой представляет </w:t>
            </w:r>
            <w:r>
              <w:rPr>
                <w:sz w:val="23"/>
                <w:szCs w:val="23"/>
                <w:lang w:val="en-US"/>
              </w:rPr>
              <w:t>VAR</w:t>
            </w:r>
            <w:r w:rsidRPr="005F502D">
              <w:rPr>
                <w:sz w:val="23"/>
                <w:szCs w:val="23"/>
              </w:rPr>
              <w:t xml:space="preserve">. Какие подходы выделяют при расчете </w:t>
            </w:r>
            <w:r>
              <w:rPr>
                <w:sz w:val="23"/>
                <w:szCs w:val="23"/>
                <w:lang w:val="en-US"/>
              </w:rPr>
              <w:t>VAR</w:t>
            </w:r>
            <w:r w:rsidRPr="005F502D">
              <w:rPr>
                <w:sz w:val="23"/>
                <w:szCs w:val="23"/>
              </w:rPr>
              <w:t>.</w:t>
            </w:r>
          </w:p>
        </w:tc>
      </w:tr>
      <w:tr w:rsidR="009E6058" w14:paraId="7166FB5F" w14:textId="77777777" w:rsidTr="00F00293">
        <w:tc>
          <w:tcPr>
            <w:tcW w:w="562" w:type="dxa"/>
          </w:tcPr>
          <w:p w14:paraId="145B5C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0FEF7B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выявления инвестиционных рисков.</w:t>
            </w:r>
          </w:p>
        </w:tc>
      </w:tr>
      <w:tr w:rsidR="009E6058" w14:paraId="5D221824" w14:textId="77777777" w:rsidTr="00F00293">
        <w:tc>
          <w:tcPr>
            <w:tcW w:w="562" w:type="dxa"/>
          </w:tcPr>
          <w:p w14:paraId="16C65F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534D72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инвестиционных рисков.</w:t>
            </w:r>
          </w:p>
        </w:tc>
      </w:tr>
      <w:tr w:rsidR="009E6058" w14:paraId="0D7491F4" w14:textId="77777777" w:rsidTr="00F00293">
        <w:tc>
          <w:tcPr>
            <w:tcW w:w="562" w:type="dxa"/>
          </w:tcPr>
          <w:p w14:paraId="0004F7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598CE6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прогнозирования инвестиционных рисков.</w:t>
            </w:r>
          </w:p>
        </w:tc>
      </w:tr>
      <w:tr w:rsidR="009E6058" w14:paraId="587EB1F6" w14:textId="77777777" w:rsidTr="00F00293">
        <w:tc>
          <w:tcPr>
            <w:tcW w:w="562" w:type="dxa"/>
          </w:tcPr>
          <w:p w14:paraId="4C0FF4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1B3197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Приведите классификацию инвестиционных рисков.</w:t>
            </w:r>
          </w:p>
        </w:tc>
      </w:tr>
      <w:tr w:rsidR="009E6058" w14:paraId="218D471A" w14:textId="77777777" w:rsidTr="00F00293">
        <w:tc>
          <w:tcPr>
            <w:tcW w:w="562" w:type="dxa"/>
          </w:tcPr>
          <w:p w14:paraId="0F7E0B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71854A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функционирования инвестиционного рынка.</w:t>
            </w:r>
          </w:p>
        </w:tc>
      </w:tr>
      <w:tr w:rsidR="009E6058" w14:paraId="6F159A2E" w14:textId="77777777" w:rsidTr="00F00293">
        <w:tc>
          <w:tcPr>
            <w:tcW w:w="562" w:type="dxa"/>
          </w:tcPr>
          <w:p w14:paraId="43ED7B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08B6FD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Правовое обеспечение инвестиционной деятельности.</w:t>
            </w:r>
          </w:p>
        </w:tc>
      </w:tr>
      <w:tr w:rsidR="009E6058" w14:paraId="6BBE688C" w14:textId="77777777" w:rsidTr="00F00293">
        <w:tc>
          <w:tcPr>
            <w:tcW w:w="562" w:type="dxa"/>
          </w:tcPr>
          <w:p w14:paraId="2AC8D0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74E40C72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Оценка финансового состояния компании при принятии инвестиционных решений.</w:t>
            </w:r>
          </w:p>
        </w:tc>
      </w:tr>
      <w:tr w:rsidR="009E6058" w14:paraId="37D3DB06" w14:textId="77777777" w:rsidTr="00F00293">
        <w:tc>
          <w:tcPr>
            <w:tcW w:w="562" w:type="dxa"/>
          </w:tcPr>
          <w:p w14:paraId="02BDBB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43D75B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Ставки доходности рисковых активов.</w:t>
            </w:r>
          </w:p>
        </w:tc>
      </w:tr>
      <w:tr w:rsidR="009E6058" w14:paraId="751581C9" w14:textId="77777777" w:rsidTr="00F00293">
        <w:tc>
          <w:tcPr>
            <w:tcW w:w="562" w:type="dxa"/>
          </w:tcPr>
          <w:p w14:paraId="558657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1DE855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Чистая дисконтированная стоимость.</w:t>
            </w:r>
          </w:p>
        </w:tc>
      </w:tr>
      <w:tr w:rsidR="009E6058" w14:paraId="4EACC25F" w14:textId="77777777" w:rsidTr="00F00293">
        <w:tc>
          <w:tcPr>
            <w:tcW w:w="562" w:type="dxa"/>
          </w:tcPr>
          <w:p w14:paraId="5520F6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6CA9F1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Рисковые инвестиционные платежи.</w:t>
            </w:r>
          </w:p>
        </w:tc>
      </w:tr>
      <w:tr w:rsidR="009E6058" w14:paraId="77BB57E0" w14:textId="77777777" w:rsidTr="00F00293">
        <w:tc>
          <w:tcPr>
            <w:tcW w:w="562" w:type="dxa"/>
          </w:tcPr>
          <w:p w14:paraId="54A98C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076CE5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Дисконтирование во времени.</w:t>
            </w:r>
          </w:p>
        </w:tc>
      </w:tr>
      <w:tr w:rsidR="009E6058" w14:paraId="545987C0" w14:textId="77777777" w:rsidTr="00F00293">
        <w:tc>
          <w:tcPr>
            <w:tcW w:w="562" w:type="dxa"/>
          </w:tcPr>
          <w:p w14:paraId="692731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1FA692C6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Консервация валюты и наращивание процентов.</w:t>
            </w:r>
          </w:p>
        </w:tc>
      </w:tr>
      <w:tr w:rsidR="009E6058" w14:paraId="4EB86CC0" w14:textId="77777777" w:rsidTr="00F00293">
        <w:tc>
          <w:tcPr>
            <w:tcW w:w="562" w:type="dxa"/>
          </w:tcPr>
          <w:p w14:paraId="09B9B8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34D79D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Прогнозирование валютных рисков.</w:t>
            </w:r>
          </w:p>
        </w:tc>
      </w:tr>
      <w:tr w:rsidR="009E6058" w14:paraId="690ED1F4" w14:textId="77777777" w:rsidTr="00F00293">
        <w:tc>
          <w:tcPr>
            <w:tcW w:w="562" w:type="dxa"/>
          </w:tcPr>
          <w:p w14:paraId="1430ED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3402C365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Связь процентной ставки с уровнем инфляции.</w:t>
            </w:r>
          </w:p>
        </w:tc>
      </w:tr>
      <w:tr w:rsidR="009E6058" w14:paraId="6C8F08FF" w14:textId="77777777" w:rsidTr="00F00293">
        <w:tc>
          <w:tcPr>
            <w:tcW w:w="562" w:type="dxa"/>
          </w:tcPr>
          <w:p w14:paraId="78997C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33555AF4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Влияние инфляции на различные экономические показатели и процессы.</w:t>
            </w:r>
          </w:p>
        </w:tc>
      </w:tr>
      <w:tr w:rsidR="009E6058" w14:paraId="27186D49" w14:textId="77777777" w:rsidTr="00F00293">
        <w:tc>
          <w:tcPr>
            <w:tcW w:w="562" w:type="dxa"/>
          </w:tcPr>
          <w:p w14:paraId="46590D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617A2C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Меры по снижению инфляции.</w:t>
            </w:r>
          </w:p>
        </w:tc>
      </w:tr>
      <w:tr w:rsidR="009E6058" w14:paraId="5BC49819" w14:textId="77777777" w:rsidTr="00F00293">
        <w:tc>
          <w:tcPr>
            <w:tcW w:w="562" w:type="dxa"/>
          </w:tcPr>
          <w:p w14:paraId="6F255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0581B3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обеспечения безопасности.</w:t>
            </w:r>
          </w:p>
        </w:tc>
      </w:tr>
      <w:tr w:rsidR="009E6058" w14:paraId="36359921" w14:textId="77777777" w:rsidTr="00F00293">
        <w:tc>
          <w:tcPr>
            <w:tcW w:w="562" w:type="dxa"/>
          </w:tcPr>
          <w:p w14:paraId="200BD8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105</w:t>
            </w:r>
          </w:p>
        </w:tc>
        <w:tc>
          <w:tcPr>
            <w:tcW w:w="8783" w:type="dxa"/>
          </w:tcPr>
          <w:p w14:paraId="017D12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Национальная безопасность: три уровня.</w:t>
            </w:r>
          </w:p>
        </w:tc>
      </w:tr>
      <w:tr w:rsidR="009E6058" w14:paraId="3431E141" w14:textId="77777777" w:rsidTr="00F00293">
        <w:tc>
          <w:tcPr>
            <w:tcW w:w="562" w:type="dxa"/>
          </w:tcPr>
          <w:p w14:paraId="414054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106</w:t>
            </w:r>
          </w:p>
        </w:tc>
        <w:tc>
          <w:tcPr>
            <w:tcW w:w="8783" w:type="dxa"/>
          </w:tcPr>
          <w:p w14:paraId="5BFDD71A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Экономическая безопасность: предмет, объект, субъекты.</w:t>
            </w:r>
          </w:p>
        </w:tc>
      </w:tr>
      <w:tr w:rsidR="009E6058" w14:paraId="5693A9E2" w14:textId="77777777" w:rsidTr="00F00293">
        <w:tc>
          <w:tcPr>
            <w:tcW w:w="562" w:type="dxa"/>
          </w:tcPr>
          <w:p w14:paraId="789B48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107</w:t>
            </w:r>
          </w:p>
        </w:tc>
        <w:tc>
          <w:tcPr>
            <w:tcW w:w="8783" w:type="dxa"/>
          </w:tcPr>
          <w:p w14:paraId="782C4D05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Внутренние угрозы экономической безопасности страны.</w:t>
            </w:r>
          </w:p>
        </w:tc>
      </w:tr>
      <w:tr w:rsidR="009E6058" w14:paraId="7EC9E1A0" w14:textId="77777777" w:rsidTr="00F00293">
        <w:tc>
          <w:tcPr>
            <w:tcW w:w="562" w:type="dxa"/>
          </w:tcPr>
          <w:p w14:paraId="79E920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108</w:t>
            </w:r>
          </w:p>
        </w:tc>
        <w:tc>
          <w:tcPr>
            <w:tcW w:w="8783" w:type="dxa"/>
          </w:tcPr>
          <w:p w14:paraId="7F97D4C1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Внешние угрозы экономической безопасности страны.</w:t>
            </w:r>
          </w:p>
        </w:tc>
      </w:tr>
      <w:tr w:rsidR="009E6058" w14:paraId="5A7D1733" w14:textId="77777777" w:rsidTr="00F00293">
        <w:tc>
          <w:tcPr>
            <w:tcW w:w="562" w:type="dxa"/>
          </w:tcPr>
          <w:p w14:paraId="21E1BE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109</w:t>
            </w:r>
          </w:p>
        </w:tc>
        <w:tc>
          <w:tcPr>
            <w:tcW w:w="8783" w:type="dxa"/>
          </w:tcPr>
          <w:p w14:paraId="6C56D6D8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Классификация показателей экономической безопасности, индикаторы.</w:t>
            </w:r>
          </w:p>
        </w:tc>
      </w:tr>
      <w:tr w:rsidR="009E6058" w14:paraId="1A064C29" w14:textId="77777777" w:rsidTr="00F00293">
        <w:tc>
          <w:tcPr>
            <w:tcW w:w="562" w:type="dxa"/>
          </w:tcPr>
          <w:p w14:paraId="0BEFE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110</w:t>
            </w:r>
          </w:p>
        </w:tc>
        <w:tc>
          <w:tcPr>
            <w:tcW w:w="8783" w:type="dxa"/>
          </w:tcPr>
          <w:p w14:paraId="0E7AD9E8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Общие макроэкономические показатели экономической безопасности.</w:t>
            </w:r>
          </w:p>
        </w:tc>
      </w:tr>
      <w:tr w:rsidR="009E6058" w14:paraId="05C7C9D9" w14:textId="77777777" w:rsidTr="00F00293">
        <w:tc>
          <w:tcPr>
            <w:tcW w:w="562" w:type="dxa"/>
          </w:tcPr>
          <w:p w14:paraId="7EA481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111</w:t>
            </w:r>
          </w:p>
        </w:tc>
        <w:tc>
          <w:tcPr>
            <w:tcW w:w="8783" w:type="dxa"/>
          </w:tcPr>
          <w:p w14:paraId="07FCBC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Базовые показатели экономической безопасности.</w:t>
            </w:r>
          </w:p>
        </w:tc>
      </w:tr>
      <w:tr w:rsidR="009E6058" w14:paraId="783E7628" w14:textId="77777777" w:rsidTr="00F00293">
        <w:tc>
          <w:tcPr>
            <w:tcW w:w="562" w:type="dxa"/>
          </w:tcPr>
          <w:p w14:paraId="5C972B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112</w:t>
            </w:r>
          </w:p>
        </w:tc>
        <w:tc>
          <w:tcPr>
            <w:tcW w:w="8783" w:type="dxa"/>
          </w:tcPr>
          <w:p w14:paraId="2E7FCF3F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Региональные условия возникновения кризисных ситуаций и их диагностика пути их решения</w:t>
            </w:r>
          </w:p>
        </w:tc>
      </w:tr>
      <w:tr w:rsidR="009E6058" w14:paraId="0CD43BA1" w14:textId="77777777" w:rsidTr="00F00293">
        <w:tc>
          <w:tcPr>
            <w:tcW w:w="562" w:type="dxa"/>
          </w:tcPr>
          <w:p w14:paraId="0F47C7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113</w:t>
            </w:r>
          </w:p>
        </w:tc>
        <w:tc>
          <w:tcPr>
            <w:tcW w:w="8783" w:type="dxa"/>
          </w:tcPr>
          <w:p w14:paraId="4FB5CF08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Правовое обеспечение экономической безопасности региона.</w:t>
            </w:r>
          </w:p>
        </w:tc>
      </w:tr>
      <w:tr w:rsidR="009E6058" w14:paraId="3127772E" w14:textId="77777777" w:rsidTr="00F00293">
        <w:tc>
          <w:tcPr>
            <w:tcW w:w="562" w:type="dxa"/>
          </w:tcPr>
          <w:p w14:paraId="45003B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114</w:t>
            </w:r>
          </w:p>
        </w:tc>
        <w:tc>
          <w:tcPr>
            <w:tcW w:w="8783" w:type="dxa"/>
          </w:tcPr>
          <w:p w14:paraId="34EADCDA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Региональная политика и экономическая безопасность регионов.</w:t>
            </w:r>
          </w:p>
        </w:tc>
      </w:tr>
      <w:tr w:rsidR="009E6058" w14:paraId="411E2967" w14:textId="77777777" w:rsidTr="00F00293">
        <w:tc>
          <w:tcPr>
            <w:tcW w:w="562" w:type="dxa"/>
          </w:tcPr>
          <w:p w14:paraId="5213ED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115</w:t>
            </w:r>
          </w:p>
        </w:tc>
        <w:tc>
          <w:tcPr>
            <w:tcW w:w="8783" w:type="dxa"/>
          </w:tcPr>
          <w:p w14:paraId="6184DCF9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Региональная инвестиционная политика и экономическая безопасность регионов</w:t>
            </w:r>
          </w:p>
        </w:tc>
      </w:tr>
      <w:tr w:rsidR="009E6058" w14:paraId="56D6EECA" w14:textId="77777777" w:rsidTr="00F00293">
        <w:tc>
          <w:tcPr>
            <w:tcW w:w="562" w:type="dxa"/>
          </w:tcPr>
          <w:p w14:paraId="3D2732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116</w:t>
            </w:r>
          </w:p>
        </w:tc>
        <w:tc>
          <w:tcPr>
            <w:tcW w:w="8783" w:type="dxa"/>
          </w:tcPr>
          <w:p w14:paraId="23C1A4AB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Внешние и внутренние угрозы экономической безопасности регионов (на примере конкретного региона).</w:t>
            </w:r>
          </w:p>
        </w:tc>
      </w:tr>
      <w:tr w:rsidR="009E6058" w14:paraId="39085D0E" w14:textId="77777777" w:rsidTr="00F00293">
        <w:tc>
          <w:tcPr>
            <w:tcW w:w="562" w:type="dxa"/>
          </w:tcPr>
          <w:p w14:paraId="0E939D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117</w:t>
            </w:r>
          </w:p>
        </w:tc>
        <w:tc>
          <w:tcPr>
            <w:tcW w:w="8783" w:type="dxa"/>
          </w:tcPr>
          <w:p w14:paraId="501B0E81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Экономической безопасности предприятия: понятие и проблемы.</w:t>
            </w:r>
          </w:p>
        </w:tc>
      </w:tr>
      <w:tr w:rsidR="009E6058" w14:paraId="29410504" w14:textId="77777777" w:rsidTr="00F00293">
        <w:tc>
          <w:tcPr>
            <w:tcW w:w="562" w:type="dxa"/>
          </w:tcPr>
          <w:p w14:paraId="10E6B5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118</w:t>
            </w:r>
          </w:p>
        </w:tc>
        <w:tc>
          <w:tcPr>
            <w:tcW w:w="8783" w:type="dxa"/>
          </w:tcPr>
          <w:p w14:paraId="7DBBD0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экономической безопасности предприятия.</w:t>
            </w:r>
          </w:p>
        </w:tc>
      </w:tr>
      <w:tr w:rsidR="009E6058" w14:paraId="469659EA" w14:textId="77777777" w:rsidTr="00F00293">
        <w:tc>
          <w:tcPr>
            <w:tcW w:w="562" w:type="dxa"/>
          </w:tcPr>
          <w:p w14:paraId="3E6A3C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119</w:t>
            </w:r>
          </w:p>
        </w:tc>
        <w:tc>
          <w:tcPr>
            <w:tcW w:w="8783" w:type="dxa"/>
          </w:tcPr>
          <w:p w14:paraId="0CA5901D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Дайте определение экономической безопасности и её ключевых компонентов.</w:t>
            </w:r>
          </w:p>
        </w:tc>
      </w:tr>
      <w:tr w:rsidR="009E6058" w14:paraId="4D1F99FB" w14:textId="77777777" w:rsidTr="00F00293">
        <w:tc>
          <w:tcPr>
            <w:tcW w:w="562" w:type="dxa"/>
          </w:tcPr>
          <w:p w14:paraId="110434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120</w:t>
            </w:r>
          </w:p>
        </w:tc>
        <w:tc>
          <w:tcPr>
            <w:tcW w:w="8783" w:type="dxa"/>
          </w:tcPr>
          <w:p w14:paraId="695A6D4A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такое риск в контексте экономической безопасности?</w:t>
            </w:r>
          </w:p>
        </w:tc>
      </w:tr>
      <w:tr w:rsidR="009E6058" w14:paraId="768E7036" w14:textId="77777777" w:rsidTr="00F00293">
        <w:tc>
          <w:tcPr>
            <w:tcW w:w="562" w:type="dxa"/>
          </w:tcPr>
          <w:p w14:paraId="506313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121</w:t>
            </w:r>
          </w:p>
        </w:tc>
        <w:tc>
          <w:tcPr>
            <w:tcW w:w="8783" w:type="dxa"/>
          </w:tcPr>
          <w:p w14:paraId="03FC0668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Виды угроз экономической безопасности на макро- и микроуровне.</w:t>
            </w:r>
          </w:p>
        </w:tc>
      </w:tr>
      <w:tr w:rsidR="009E6058" w14:paraId="2181ACD5" w14:textId="77777777" w:rsidTr="00F00293">
        <w:tc>
          <w:tcPr>
            <w:tcW w:w="562" w:type="dxa"/>
          </w:tcPr>
          <w:p w14:paraId="5173BC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122</w:t>
            </w:r>
          </w:p>
        </w:tc>
        <w:tc>
          <w:tcPr>
            <w:tcW w:w="8783" w:type="dxa"/>
          </w:tcPr>
          <w:p w14:paraId="601F07F8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Принципы системы прогнозирования рисков и угроз ЭБ.</w:t>
            </w:r>
          </w:p>
        </w:tc>
      </w:tr>
      <w:tr w:rsidR="009E6058" w14:paraId="5C4DBF2C" w14:textId="77777777" w:rsidTr="00F00293">
        <w:tc>
          <w:tcPr>
            <w:tcW w:w="562" w:type="dxa"/>
          </w:tcPr>
          <w:p w14:paraId="06D024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123</w:t>
            </w:r>
          </w:p>
        </w:tc>
        <w:tc>
          <w:tcPr>
            <w:tcW w:w="8783" w:type="dxa"/>
          </w:tcPr>
          <w:p w14:paraId="7A2443E6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Что такое стратегические и оперативные угрозы ЭБ?</w:t>
            </w:r>
          </w:p>
        </w:tc>
      </w:tr>
      <w:tr w:rsidR="009E6058" w14:paraId="2F65151B" w14:textId="77777777" w:rsidTr="00F00293">
        <w:tc>
          <w:tcPr>
            <w:tcW w:w="562" w:type="dxa"/>
          </w:tcPr>
          <w:p w14:paraId="2DABD5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124</w:t>
            </w:r>
          </w:p>
        </w:tc>
        <w:tc>
          <w:tcPr>
            <w:tcW w:w="8783" w:type="dxa"/>
          </w:tcPr>
          <w:p w14:paraId="341BF3CF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Качественные и количественные методы оценки рисков: сравнение и применение.</w:t>
            </w:r>
          </w:p>
        </w:tc>
      </w:tr>
      <w:tr w:rsidR="009E6058" w14:paraId="31BDFBF9" w14:textId="77777777" w:rsidTr="00F00293">
        <w:tc>
          <w:tcPr>
            <w:tcW w:w="562" w:type="dxa"/>
          </w:tcPr>
          <w:p w14:paraId="53E77C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125</w:t>
            </w:r>
          </w:p>
        </w:tc>
        <w:tc>
          <w:tcPr>
            <w:tcW w:w="8783" w:type="dxa"/>
          </w:tcPr>
          <w:p w14:paraId="72A1516F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 xml:space="preserve">Использование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5F502D">
              <w:rPr>
                <w:sz w:val="23"/>
                <w:szCs w:val="23"/>
              </w:rPr>
              <w:t>-анализа в прогнозировании рисков.</w:t>
            </w:r>
          </w:p>
        </w:tc>
      </w:tr>
      <w:tr w:rsidR="009E6058" w14:paraId="0E7C3C51" w14:textId="77777777" w:rsidTr="00F00293">
        <w:tc>
          <w:tcPr>
            <w:tcW w:w="562" w:type="dxa"/>
          </w:tcPr>
          <w:p w14:paraId="607841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126</w:t>
            </w:r>
          </w:p>
        </w:tc>
        <w:tc>
          <w:tcPr>
            <w:tcW w:w="8783" w:type="dxa"/>
          </w:tcPr>
          <w:p w14:paraId="00747369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угроз методом сценарного анализа.</w:t>
            </w:r>
          </w:p>
        </w:tc>
      </w:tr>
      <w:tr w:rsidR="009E6058" w14:paraId="1EB4904E" w14:textId="77777777" w:rsidTr="00F00293">
        <w:tc>
          <w:tcPr>
            <w:tcW w:w="562" w:type="dxa"/>
          </w:tcPr>
          <w:p w14:paraId="4F22B9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127</w:t>
            </w:r>
          </w:p>
        </w:tc>
        <w:tc>
          <w:tcPr>
            <w:tcW w:w="8783" w:type="dxa"/>
          </w:tcPr>
          <w:p w14:paraId="02374DE9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Метод экспертных оценок: преимущества и ограничения.</w:t>
            </w:r>
          </w:p>
        </w:tc>
      </w:tr>
      <w:tr w:rsidR="009E6058" w14:paraId="5FA35D0D" w14:textId="77777777" w:rsidTr="00F00293">
        <w:tc>
          <w:tcPr>
            <w:tcW w:w="562" w:type="dxa"/>
          </w:tcPr>
          <w:p w14:paraId="1010BD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128</w:t>
            </w:r>
          </w:p>
        </w:tc>
        <w:tc>
          <w:tcPr>
            <w:tcW w:w="8783" w:type="dxa"/>
          </w:tcPr>
          <w:p w14:paraId="6D4A8A2A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Матричный метод (например, матрица вероятности и ущерба) в оценке рисков.</w:t>
            </w:r>
          </w:p>
        </w:tc>
      </w:tr>
      <w:tr w:rsidR="009E6058" w14:paraId="4FDBF280" w14:textId="77777777" w:rsidTr="00F00293">
        <w:tc>
          <w:tcPr>
            <w:tcW w:w="562" w:type="dxa"/>
          </w:tcPr>
          <w:p w14:paraId="193595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129</w:t>
            </w:r>
          </w:p>
        </w:tc>
        <w:tc>
          <w:tcPr>
            <w:tcW w:w="8783" w:type="dxa"/>
          </w:tcPr>
          <w:p w14:paraId="37C30678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Этапы построения системы управления рисками на предприятии.</w:t>
            </w:r>
          </w:p>
        </w:tc>
      </w:tr>
      <w:tr w:rsidR="009E6058" w14:paraId="674636F1" w14:textId="77777777" w:rsidTr="00F00293">
        <w:tc>
          <w:tcPr>
            <w:tcW w:w="562" w:type="dxa"/>
          </w:tcPr>
          <w:p w14:paraId="43F2E8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130</w:t>
            </w:r>
          </w:p>
        </w:tc>
        <w:tc>
          <w:tcPr>
            <w:tcW w:w="8783" w:type="dxa"/>
          </w:tcPr>
          <w:p w14:paraId="58C3B6BC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Алгоритм выявления и оценки экономических угроз.</w:t>
            </w:r>
          </w:p>
        </w:tc>
      </w:tr>
      <w:tr w:rsidR="009E6058" w14:paraId="4F72EB2D" w14:textId="77777777" w:rsidTr="00F00293">
        <w:tc>
          <w:tcPr>
            <w:tcW w:w="562" w:type="dxa"/>
          </w:tcPr>
          <w:p w14:paraId="0BB6A3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131</w:t>
            </w:r>
          </w:p>
        </w:tc>
        <w:tc>
          <w:tcPr>
            <w:tcW w:w="8783" w:type="dxa"/>
          </w:tcPr>
          <w:p w14:paraId="78BB95E8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 влияет внутренняя финансовая нестабильность на экономическую безопасность организации?</w:t>
            </w:r>
          </w:p>
        </w:tc>
      </w:tr>
      <w:tr w:rsidR="009E6058" w14:paraId="04D6D054" w14:textId="77777777" w:rsidTr="00F00293">
        <w:tc>
          <w:tcPr>
            <w:tcW w:w="562" w:type="dxa"/>
          </w:tcPr>
          <w:p w14:paraId="06B50D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132</w:t>
            </w:r>
          </w:p>
        </w:tc>
        <w:tc>
          <w:tcPr>
            <w:tcW w:w="8783" w:type="dxa"/>
          </w:tcPr>
          <w:p w14:paraId="6AE596CB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Примеры внешнеэкономических угроз и способы их прогнозирования.</w:t>
            </w:r>
          </w:p>
        </w:tc>
      </w:tr>
      <w:tr w:rsidR="009E6058" w14:paraId="12C1E9E5" w14:textId="77777777" w:rsidTr="00F00293">
        <w:tc>
          <w:tcPr>
            <w:tcW w:w="562" w:type="dxa"/>
          </w:tcPr>
          <w:p w14:paraId="4002CD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133</w:t>
            </w:r>
          </w:p>
        </w:tc>
        <w:tc>
          <w:tcPr>
            <w:tcW w:w="8783" w:type="dxa"/>
          </w:tcPr>
          <w:p w14:paraId="46890CEE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Какую роль играют финансовые показатели в оценке угроз ЭБ?</w:t>
            </w:r>
          </w:p>
        </w:tc>
      </w:tr>
      <w:tr w:rsidR="009E6058" w14:paraId="4CD1DF0F" w14:textId="77777777" w:rsidTr="00F00293">
        <w:tc>
          <w:tcPr>
            <w:tcW w:w="562" w:type="dxa"/>
          </w:tcPr>
          <w:p w14:paraId="3436AB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134</w:t>
            </w:r>
          </w:p>
        </w:tc>
        <w:tc>
          <w:tcPr>
            <w:tcW w:w="8783" w:type="dxa"/>
          </w:tcPr>
          <w:p w14:paraId="304E7456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Источники информации для анализа угроз экономической безопасности.</w:t>
            </w:r>
          </w:p>
        </w:tc>
      </w:tr>
      <w:tr w:rsidR="009E6058" w14:paraId="75619388" w14:textId="77777777" w:rsidTr="00F00293">
        <w:tc>
          <w:tcPr>
            <w:tcW w:w="562" w:type="dxa"/>
          </w:tcPr>
          <w:p w14:paraId="2A6717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135</w:t>
            </w:r>
          </w:p>
        </w:tc>
        <w:tc>
          <w:tcPr>
            <w:tcW w:w="8783" w:type="dxa"/>
          </w:tcPr>
          <w:p w14:paraId="50089C50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 использовать статистику и отчетность для выявления рисков?</w:t>
            </w:r>
          </w:p>
        </w:tc>
      </w:tr>
      <w:tr w:rsidR="009E6058" w14:paraId="63EBCF20" w14:textId="77777777" w:rsidTr="00F00293">
        <w:tc>
          <w:tcPr>
            <w:tcW w:w="562" w:type="dxa"/>
          </w:tcPr>
          <w:p w14:paraId="3B65CC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136</w:t>
            </w:r>
          </w:p>
        </w:tc>
        <w:tc>
          <w:tcPr>
            <w:tcW w:w="8783" w:type="dxa"/>
          </w:tcPr>
          <w:p w14:paraId="4B71B2F9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Применение цифровых технологий в прогнозировании экономических угроз.</w:t>
            </w:r>
          </w:p>
        </w:tc>
      </w:tr>
      <w:tr w:rsidR="009E6058" w14:paraId="2EB62318" w14:textId="77777777" w:rsidTr="00F00293">
        <w:tc>
          <w:tcPr>
            <w:tcW w:w="562" w:type="dxa"/>
          </w:tcPr>
          <w:p w14:paraId="6875E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137</w:t>
            </w:r>
          </w:p>
        </w:tc>
        <w:tc>
          <w:tcPr>
            <w:tcW w:w="8783" w:type="dxa"/>
          </w:tcPr>
          <w:p w14:paraId="0D73CE18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Какие программные средства используются для оценки и визуализации рисков?</w:t>
            </w:r>
          </w:p>
        </w:tc>
      </w:tr>
      <w:tr w:rsidR="009E6058" w14:paraId="393CB903" w14:textId="77777777" w:rsidTr="00F00293">
        <w:tc>
          <w:tcPr>
            <w:tcW w:w="562" w:type="dxa"/>
          </w:tcPr>
          <w:p w14:paraId="1C6D28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138</w:t>
            </w:r>
          </w:p>
        </w:tc>
        <w:tc>
          <w:tcPr>
            <w:tcW w:w="8783" w:type="dxa"/>
          </w:tcPr>
          <w:p w14:paraId="22AF46D2" w14:textId="77777777" w:rsidR="009E6058" w:rsidRPr="005F502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Как осуществляется мониторинг реализовавшихся угроз и корректировка прогноза?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642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F502D">
              <w:rPr>
                <w:sz w:val="23"/>
                <w:szCs w:val="23"/>
              </w:rPr>
              <w:t xml:space="preserve">Прогнозирование рисков и угроз экономической безопасности компании (...) 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185800FC" w14:textId="77777777" w:rsidTr="00F00293">
        <w:tc>
          <w:tcPr>
            <w:tcW w:w="562" w:type="dxa"/>
          </w:tcPr>
          <w:p w14:paraId="69926F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DD782C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потенциальных угроз – основа превентивных мер финансовой безопасности организации.</w:t>
            </w:r>
          </w:p>
        </w:tc>
      </w:tr>
      <w:tr w:rsidR="00AD3A54" w14:paraId="0F4E4CCD" w14:textId="77777777" w:rsidTr="00F00293">
        <w:tc>
          <w:tcPr>
            <w:tcW w:w="562" w:type="dxa"/>
          </w:tcPr>
          <w:p w14:paraId="032A84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12D3B72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Влияние теневого сектора экономики, на прогнозирование риска банкротства, хозяйствования субъекта малого предпринимательства</w:t>
            </w:r>
          </w:p>
        </w:tc>
      </w:tr>
      <w:tr w:rsidR="00AD3A54" w14:paraId="55E6D80F" w14:textId="77777777" w:rsidTr="00F00293">
        <w:tc>
          <w:tcPr>
            <w:tcW w:w="562" w:type="dxa"/>
          </w:tcPr>
          <w:p w14:paraId="49E50A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2CDA2AE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Развитие новых технологий прогнозирования и моделирования кредитных рисков в условиях цифровой экономики</w:t>
            </w:r>
          </w:p>
        </w:tc>
      </w:tr>
      <w:tr w:rsidR="00AD3A54" w14:paraId="679364E1" w14:textId="77777777" w:rsidTr="00F00293">
        <w:tc>
          <w:tcPr>
            <w:tcW w:w="562" w:type="dxa"/>
          </w:tcPr>
          <w:p w14:paraId="13FB92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1E5443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Социальные риски в экономике и методы их прогнозирования</w:t>
            </w:r>
          </w:p>
        </w:tc>
      </w:tr>
      <w:tr w:rsidR="00AD3A54" w14:paraId="7A3E6B93" w14:textId="77777777" w:rsidTr="00F00293">
        <w:tc>
          <w:tcPr>
            <w:tcW w:w="562" w:type="dxa"/>
          </w:tcPr>
          <w:p w14:paraId="1C9204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B31BCE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Прикладные методы анализа и прогнозирования в сфере экономики труда: инновации, региональные риски, проблемы управления</w:t>
            </w:r>
          </w:p>
        </w:tc>
      </w:tr>
      <w:tr w:rsidR="00AD3A54" w14:paraId="2E356DD0" w14:textId="77777777" w:rsidTr="00F00293">
        <w:tc>
          <w:tcPr>
            <w:tcW w:w="562" w:type="dxa"/>
          </w:tcPr>
          <w:p w14:paraId="47B1DA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D05AFC9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Риск банкротства коммерческой организации и модели его прогнозирования в современной экономике России</w:t>
            </w:r>
          </w:p>
        </w:tc>
      </w:tr>
      <w:tr w:rsidR="00AD3A54" w14:paraId="7E473596" w14:textId="77777777" w:rsidTr="00F00293">
        <w:tc>
          <w:tcPr>
            <w:tcW w:w="562" w:type="dxa"/>
          </w:tcPr>
          <w:p w14:paraId="52C29C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F8EA75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Риски, вызовы и угрозы информационной безопасности юридическое прогнозирование в условиях цифровой экономики</w:t>
            </w:r>
          </w:p>
        </w:tc>
      </w:tr>
      <w:tr w:rsidR="00AD3A54" w14:paraId="5E7B72CB" w14:textId="77777777" w:rsidTr="00F00293">
        <w:tc>
          <w:tcPr>
            <w:tcW w:w="562" w:type="dxa"/>
          </w:tcPr>
          <w:p w14:paraId="0CDFA6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FD3231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Сценарное прогнозирование влияния блокчейн технологий на снижение операционных рисков в банковском секторе экономики</w:t>
            </w:r>
          </w:p>
        </w:tc>
      </w:tr>
      <w:tr w:rsidR="00AD3A54" w14:paraId="4176F475" w14:textId="77777777" w:rsidTr="00F00293">
        <w:tc>
          <w:tcPr>
            <w:tcW w:w="562" w:type="dxa"/>
          </w:tcPr>
          <w:p w14:paraId="40EFAC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5B164DB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Модели прогнозирования риска банкротства на предприятиях в современных условиях экономики</w:t>
            </w:r>
          </w:p>
        </w:tc>
      </w:tr>
      <w:tr w:rsidR="00AD3A54" w14:paraId="7C942AFC" w14:textId="77777777" w:rsidTr="00F00293">
        <w:tc>
          <w:tcPr>
            <w:tcW w:w="562" w:type="dxa"/>
          </w:tcPr>
          <w:p w14:paraId="0B8D10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C2FDEC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Разработка модели оценки и прогнозирования рисков при реализации инвестиционных проектов модернизации (сфера деятельности) в условиях цифровой экономики</w:t>
            </w:r>
          </w:p>
        </w:tc>
      </w:tr>
      <w:tr w:rsidR="00AD3A54" w14:paraId="06202288" w14:textId="77777777" w:rsidTr="00F00293">
        <w:tc>
          <w:tcPr>
            <w:tcW w:w="562" w:type="dxa"/>
          </w:tcPr>
          <w:p w14:paraId="5B4207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F17262C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Институциональные основы современной теории риска: анализ и прогнозирование</w:t>
            </w:r>
          </w:p>
        </w:tc>
      </w:tr>
      <w:tr w:rsidR="00AD3A54" w14:paraId="1C05D371" w14:textId="77777777" w:rsidTr="00F00293">
        <w:tc>
          <w:tcPr>
            <w:tcW w:w="562" w:type="dxa"/>
          </w:tcPr>
          <w:p w14:paraId="19D965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426B54B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рисков предприятия на примере (,,,,,,,)</w:t>
            </w:r>
          </w:p>
        </w:tc>
      </w:tr>
      <w:tr w:rsidR="00AD3A54" w14:paraId="48C23775" w14:textId="77777777" w:rsidTr="00F00293">
        <w:tc>
          <w:tcPr>
            <w:tcW w:w="562" w:type="dxa"/>
          </w:tcPr>
          <w:p w14:paraId="268D5D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84FCEEE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показателей деятельности предприятия на примере (,,,,)</w:t>
            </w:r>
          </w:p>
        </w:tc>
      </w:tr>
      <w:tr w:rsidR="00AD3A54" w14:paraId="245E78D2" w14:textId="77777777" w:rsidTr="00F00293">
        <w:tc>
          <w:tcPr>
            <w:tcW w:w="562" w:type="dxa"/>
          </w:tcPr>
          <w:p w14:paraId="5DD669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A4F52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прогнозирования банковских рисков.</w:t>
            </w:r>
          </w:p>
        </w:tc>
      </w:tr>
      <w:tr w:rsidR="00AD3A54" w14:paraId="657C61F1" w14:textId="77777777" w:rsidTr="00F00293">
        <w:tc>
          <w:tcPr>
            <w:tcW w:w="562" w:type="dxa"/>
          </w:tcPr>
          <w:p w14:paraId="574DCF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F3092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Прогнозирование рисков в ценообразовании</w:t>
            </w:r>
          </w:p>
        </w:tc>
      </w:tr>
      <w:tr w:rsidR="00AD3A54" w14:paraId="3872BB35" w14:textId="77777777" w:rsidTr="00F00293">
        <w:tc>
          <w:tcPr>
            <w:tcW w:w="562" w:type="dxa"/>
          </w:tcPr>
          <w:p w14:paraId="6FC63F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37E1EDD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Количественная оценка рисков инновационных проектов</w:t>
            </w:r>
          </w:p>
        </w:tc>
      </w:tr>
      <w:tr w:rsidR="00AD3A54" w14:paraId="416A93BC" w14:textId="77777777" w:rsidTr="00F00293">
        <w:tc>
          <w:tcPr>
            <w:tcW w:w="562" w:type="dxa"/>
          </w:tcPr>
          <w:p w14:paraId="2484BF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B5D2F4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Проблемы применения методов прогнозирования в условиях риска</w:t>
            </w:r>
          </w:p>
        </w:tc>
      </w:tr>
      <w:tr w:rsidR="00AD3A54" w14:paraId="5E5EF164" w14:textId="77777777" w:rsidTr="00F00293">
        <w:tc>
          <w:tcPr>
            <w:tcW w:w="562" w:type="dxa"/>
          </w:tcPr>
          <w:p w14:paraId="30B27C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A6D4E3A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Методы прогнозирования рисков при проектировании продукции</w:t>
            </w:r>
          </w:p>
        </w:tc>
      </w:tr>
      <w:tr w:rsidR="00AD3A54" w14:paraId="6F5D94D5" w14:textId="77777777" w:rsidTr="00F00293">
        <w:tc>
          <w:tcPr>
            <w:tcW w:w="562" w:type="dxa"/>
          </w:tcPr>
          <w:p w14:paraId="7B5F7F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20</w:t>
            </w:r>
          </w:p>
        </w:tc>
        <w:tc>
          <w:tcPr>
            <w:tcW w:w="8783" w:type="dxa"/>
          </w:tcPr>
          <w:p w14:paraId="19B928C4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Модели прогнозирования развития компаний с учетом рисков</w:t>
            </w:r>
          </w:p>
        </w:tc>
      </w:tr>
      <w:tr w:rsidR="00AD3A54" w14:paraId="4802C142" w14:textId="77777777" w:rsidTr="00F00293">
        <w:tc>
          <w:tcPr>
            <w:tcW w:w="562" w:type="dxa"/>
          </w:tcPr>
          <w:p w14:paraId="7423A0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5E33206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Оценка показателей управленческого риска при прогнозировании результатов производственной деятельности</w:t>
            </w:r>
          </w:p>
        </w:tc>
      </w:tr>
      <w:tr w:rsidR="00AD3A54" w14:paraId="21044765" w14:textId="77777777" w:rsidTr="00F00293">
        <w:tc>
          <w:tcPr>
            <w:tcW w:w="562" w:type="dxa"/>
          </w:tcPr>
          <w:p w14:paraId="2CBCD9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3FDF747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Методы оценки и прогнозирования валютных рисков, применяемых производственными предприятиями в ходе внешнеэкономической деятельности.</w:t>
            </w:r>
          </w:p>
        </w:tc>
      </w:tr>
      <w:tr w:rsidR="00AD3A54" w14:paraId="16C09EB6" w14:textId="77777777" w:rsidTr="00F00293">
        <w:tc>
          <w:tcPr>
            <w:tcW w:w="562" w:type="dxa"/>
          </w:tcPr>
          <w:p w14:paraId="3C33B7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7021A88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Методика моделирования риска при прогнозировании результатов инвестирования производственной деятельности предприятия</w:t>
            </w:r>
          </w:p>
        </w:tc>
      </w:tr>
      <w:tr w:rsidR="00AD3A54" w14:paraId="0E620E92" w14:textId="77777777" w:rsidTr="00F00293">
        <w:tc>
          <w:tcPr>
            <w:tcW w:w="562" w:type="dxa"/>
          </w:tcPr>
          <w:p w14:paraId="769574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EA8D78C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рисков торговой деятельности организации (…..)</w:t>
            </w:r>
          </w:p>
        </w:tc>
      </w:tr>
      <w:tr w:rsidR="00AD3A54" w14:paraId="64B4D5A2" w14:textId="77777777" w:rsidTr="00F00293">
        <w:tc>
          <w:tcPr>
            <w:tcW w:w="562" w:type="dxa"/>
          </w:tcPr>
          <w:p w14:paraId="62D5C2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90525F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Моделирование риска принятия решений в области обеспечения информационной безопасности.</w:t>
            </w:r>
          </w:p>
        </w:tc>
      </w:tr>
      <w:tr w:rsidR="00AD3A54" w14:paraId="6789205C" w14:textId="77777777" w:rsidTr="00F00293">
        <w:tc>
          <w:tcPr>
            <w:tcW w:w="562" w:type="dxa"/>
          </w:tcPr>
          <w:p w14:paraId="0874A0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D4BFF2B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Модель, прогнозирования угрозы экономической безопасности, кредитно-финансовых учреждений</w:t>
            </w:r>
          </w:p>
        </w:tc>
      </w:tr>
      <w:tr w:rsidR="00AD3A54" w14:paraId="6C3724D6" w14:textId="77777777" w:rsidTr="00F00293">
        <w:tc>
          <w:tcPr>
            <w:tcW w:w="562" w:type="dxa"/>
          </w:tcPr>
          <w:p w14:paraId="12AB607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3A14093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Финансовое планирование и прогнозирование как элементы финансовой стратегии при нейтрализации угроз экономической безопасности компании</w:t>
            </w:r>
          </w:p>
        </w:tc>
      </w:tr>
      <w:tr w:rsidR="00AD3A54" w14:paraId="71A25B8B" w14:textId="77777777" w:rsidTr="00F00293">
        <w:tc>
          <w:tcPr>
            <w:tcW w:w="562" w:type="dxa"/>
          </w:tcPr>
          <w:p w14:paraId="1A8D12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11E474E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Анализ экономической безопасности и прогнозирование угрозы банкротства предприятия</w:t>
            </w:r>
          </w:p>
        </w:tc>
      </w:tr>
      <w:tr w:rsidR="00AD3A54" w14:paraId="49548EA9" w14:textId="77777777" w:rsidTr="00F00293">
        <w:tc>
          <w:tcPr>
            <w:tcW w:w="562" w:type="dxa"/>
          </w:tcPr>
          <w:p w14:paraId="7C9EC6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21FCEFC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Рейтинг финансовой безопасности коммерческих банков по критерию прогнозирования внутренних экономических угроз</w:t>
            </w:r>
          </w:p>
        </w:tc>
      </w:tr>
      <w:tr w:rsidR="00AD3A54" w14:paraId="1C5A483C" w14:textId="77777777" w:rsidTr="00F00293">
        <w:tc>
          <w:tcPr>
            <w:tcW w:w="562" w:type="dxa"/>
          </w:tcPr>
          <w:p w14:paraId="4BF1BF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451ACAE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Диагностика и прогнозирование угроз в системе обеспечения экономической безопасности предприятия</w:t>
            </w:r>
          </w:p>
        </w:tc>
      </w:tr>
      <w:tr w:rsidR="00AD3A54" w14:paraId="1329380C" w14:textId="77777777" w:rsidTr="00F00293">
        <w:tc>
          <w:tcPr>
            <w:tcW w:w="562" w:type="dxa"/>
          </w:tcPr>
          <w:p w14:paraId="4E91E2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D9974F8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Анализ и прогнозирование угроз экономической безопасности Российской Федерации</w:t>
            </w:r>
          </w:p>
        </w:tc>
      </w:tr>
      <w:tr w:rsidR="00AD3A54" w14:paraId="404216DD" w14:textId="77777777" w:rsidTr="00F00293">
        <w:tc>
          <w:tcPr>
            <w:tcW w:w="562" w:type="dxa"/>
          </w:tcPr>
          <w:p w14:paraId="2F57D1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7144905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Анализ и прогнозирование угроз экономической безопасности современного предприятия</w:t>
            </w:r>
          </w:p>
        </w:tc>
      </w:tr>
      <w:tr w:rsidR="00AD3A54" w14:paraId="0CE27FCC" w14:textId="77777777" w:rsidTr="00F00293">
        <w:tc>
          <w:tcPr>
            <w:tcW w:w="562" w:type="dxa"/>
          </w:tcPr>
          <w:p w14:paraId="4273F22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51DA226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факторов, определяющих угрозы экономической безопасности</w:t>
            </w:r>
          </w:p>
        </w:tc>
      </w:tr>
      <w:tr w:rsidR="00AD3A54" w14:paraId="780A7696" w14:textId="77777777" w:rsidTr="00F00293">
        <w:tc>
          <w:tcPr>
            <w:tcW w:w="562" w:type="dxa"/>
          </w:tcPr>
          <w:p w14:paraId="684D6F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DBA8843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факторов риска и разработка мероприятий по предотвращению угроз экономической безопасности предприятия.</w:t>
            </w:r>
          </w:p>
        </w:tc>
      </w:tr>
      <w:tr w:rsidR="00AD3A54" w14:paraId="64D14506" w14:textId="77777777" w:rsidTr="00F00293">
        <w:tc>
          <w:tcPr>
            <w:tcW w:w="562" w:type="dxa"/>
          </w:tcPr>
          <w:p w14:paraId="447449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C2B510D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 динамики развития основных угроз экономической безопасности и разработка мер по их предотвращению с помощью инструментов и методов финансового анализа</w:t>
            </w:r>
          </w:p>
        </w:tc>
      </w:tr>
      <w:tr w:rsidR="00AD3A54" w14:paraId="6D87CA6F" w14:textId="77777777" w:rsidTr="00F00293">
        <w:tc>
          <w:tcPr>
            <w:tcW w:w="562" w:type="dxa"/>
          </w:tcPr>
          <w:p w14:paraId="4B51E7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01F5836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Имитационное моделирование как инструмент прогнозирования экономической безопасности регионов</w:t>
            </w:r>
          </w:p>
        </w:tc>
      </w:tr>
      <w:tr w:rsidR="00AD3A54" w14:paraId="3A3D7EF1" w14:textId="77777777" w:rsidTr="00F00293">
        <w:tc>
          <w:tcPr>
            <w:tcW w:w="562" w:type="dxa"/>
          </w:tcPr>
          <w:p w14:paraId="0D6DF4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E51FC01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Роль и место математических моделей прогнозирования банкротства в системе экономической безопасности предприятия</w:t>
            </w:r>
          </w:p>
        </w:tc>
      </w:tr>
      <w:tr w:rsidR="00AD3A54" w14:paraId="460224BA" w14:textId="77777777" w:rsidTr="00F00293">
        <w:tc>
          <w:tcPr>
            <w:tcW w:w="562" w:type="dxa"/>
          </w:tcPr>
          <w:p w14:paraId="643BAF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0C6CF0E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уровня экономической безопасности региона (....)</w:t>
            </w:r>
          </w:p>
        </w:tc>
      </w:tr>
      <w:tr w:rsidR="00AD3A54" w14:paraId="0B6B1DFD" w14:textId="77777777" w:rsidTr="00F00293">
        <w:tc>
          <w:tcPr>
            <w:tcW w:w="562" w:type="dxa"/>
          </w:tcPr>
          <w:p w14:paraId="5B47C8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BF0AEB4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уровня финансовой безопасности организации (......)</w:t>
            </w:r>
          </w:p>
        </w:tc>
      </w:tr>
      <w:tr w:rsidR="00AD3A54" w14:paraId="1FAE49EC" w14:textId="77777777" w:rsidTr="00F00293">
        <w:tc>
          <w:tcPr>
            <w:tcW w:w="562" w:type="dxa"/>
          </w:tcPr>
          <w:p w14:paraId="276A2A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EE4EEEA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Разработка прогноза уровня финансовой безопасности предприятия.</w:t>
            </w:r>
          </w:p>
        </w:tc>
      </w:tr>
      <w:tr w:rsidR="00AD3A54" w14:paraId="3DE1C9DE" w14:textId="77777777" w:rsidTr="00F00293">
        <w:tc>
          <w:tcPr>
            <w:tcW w:w="562" w:type="dxa"/>
          </w:tcPr>
          <w:p w14:paraId="7C569E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1FB39B6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Разработка прогноза уровня производственной безопасности предприятия.</w:t>
            </w:r>
          </w:p>
        </w:tc>
      </w:tr>
      <w:tr w:rsidR="00AD3A54" w14:paraId="13C66E61" w14:textId="77777777" w:rsidTr="00F00293">
        <w:tc>
          <w:tcPr>
            <w:tcW w:w="562" w:type="dxa"/>
          </w:tcPr>
          <w:p w14:paraId="1A0A1F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1736A6C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Разработка прогноза уровня финансовой безопасности предприятия.</w:t>
            </w:r>
          </w:p>
        </w:tc>
      </w:tr>
      <w:tr w:rsidR="00AD3A54" w14:paraId="6B31CD4F" w14:textId="77777777" w:rsidTr="00F00293">
        <w:tc>
          <w:tcPr>
            <w:tcW w:w="562" w:type="dxa"/>
          </w:tcPr>
          <w:p w14:paraId="3E853B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83959AC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Совершенствование системы управления экономической безопасностью предприятия.</w:t>
            </w:r>
          </w:p>
        </w:tc>
      </w:tr>
      <w:tr w:rsidR="00AD3A54" w14:paraId="2C099205" w14:textId="77777777" w:rsidTr="00F00293">
        <w:tc>
          <w:tcPr>
            <w:tcW w:w="562" w:type="dxa"/>
          </w:tcPr>
          <w:p w14:paraId="709E47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338906F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Совершенствование стратегического планирования в системе обеспечения экономической безопасности организации.</w:t>
            </w:r>
          </w:p>
        </w:tc>
      </w:tr>
      <w:tr w:rsidR="00AD3A54" w14:paraId="1C9C6360" w14:textId="77777777" w:rsidTr="00F00293">
        <w:tc>
          <w:tcPr>
            <w:tcW w:w="562" w:type="dxa"/>
          </w:tcPr>
          <w:p w14:paraId="06339D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525F7B4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Совершенствование управления финансовыми рисками предприятия.</w:t>
            </w:r>
          </w:p>
        </w:tc>
      </w:tr>
      <w:tr w:rsidR="00AD3A54" w14:paraId="5477E6C5" w14:textId="77777777" w:rsidTr="00F00293">
        <w:tc>
          <w:tcPr>
            <w:tcW w:w="562" w:type="dxa"/>
          </w:tcPr>
          <w:p w14:paraId="369D09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1722EBD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Совершенствование управления экономической безопасностью организации.</w:t>
            </w:r>
          </w:p>
        </w:tc>
      </w:tr>
      <w:tr w:rsidR="00AD3A54" w14:paraId="10F683A9" w14:textId="77777777" w:rsidTr="00F00293">
        <w:tc>
          <w:tcPr>
            <w:tcW w:w="562" w:type="dxa"/>
          </w:tcPr>
          <w:p w14:paraId="16DCF2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55B7725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Совершенствование экономической политики региона как условие повышения уровня его экономической безопасности.</w:t>
            </w:r>
          </w:p>
        </w:tc>
      </w:tr>
      <w:tr w:rsidR="00AD3A54" w14:paraId="67AEEF8C" w14:textId="77777777" w:rsidTr="00F00293">
        <w:tc>
          <w:tcPr>
            <w:tcW w:w="562" w:type="dxa"/>
          </w:tcPr>
          <w:p w14:paraId="5C25AD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C738B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Стратегирование региональной экономической безопасности.</w:t>
            </w:r>
          </w:p>
        </w:tc>
      </w:tr>
      <w:tr w:rsidR="00AD3A54" w14:paraId="32947446" w14:textId="77777777" w:rsidTr="00F00293">
        <w:tc>
          <w:tcPr>
            <w:tcW w:w="562" w:type="dxa"/>
          </w:tcPr>
          <w:p w14:paraId="3D28C2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FBB6166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Кадровая безопасность:  прогнозирование рисков и угроз</w:t>
            </w:r>
          </w:p>
        </w:tc>
      </w:tr>
      <w:tr w:rsidR="00AD3A54" w14:paraId="04D23A3B" w14:textId="77777777" w:rsidTr="00F00293">
        <w:tc>
          <w:tcPr>
            <w:tcW w:w="562" w:type="dxa"/>
          </w:tcPr>
          <w:p w14:paraId="043D82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6CB6AEF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Оценка и прогнозирование риска финансовой несостоятельности предприятия.</w:t>
            </w:r>
          </w:p>
        </w:tc>
      </w:tr>
      <w:tr w:rsidR="00AD3A54" w14:paraId="3E3F9F9F" w14:textId="77777777" w:rsidTr="00F00293">
        <w:tc>
          <w:tcPr>
            <w:tcW w:w="562" w:type="dxa"/>
          </w:tcPr>
          <w:p w14:paraId="101090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671FE8F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Оценка и прогнозирование уровня теневой экономики региона</w:t>
            </w:r>
          </w:p>
        </w:tc>
      </w:tr>
      <w:tr w:rsidR="00AD3A54" w14:paraId="1AA160CE" w14:textId="77777777" w:rsidTr="00F00293">
        <w:tc>
          <w:tcPr>
            <w:tcW w:w="562" w:type="dxa"/>
          </w:tcPr>
          <w:p w14:paraId="29DB71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2957474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Разработка прогноза уровня финансовой безопасности предприятия.</w:t>
            </w:r>
          </w:p>
        </w:tc>
      </w:tr>
      <w:tr w:rsidR="00AD3A54" w14:paraId="7278A5BB" w14:textId="77777777" w:rsidTr="00F00293">
        <w:tc>
          <w:tcPr>
            <w:tcW w:w="562" w:type="dxa"/>
          </w:tcPr>
          <w:p w14:paraId="3C0B90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2B0C4BF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Совершенствование методик прогнозирования дебиторской задолженности покупателей за отгруженную продукцию</w:t>
            </w:r>
          </w:p>
        </w:tc>
      </w:tr>
      <w:tr w:rsidR="00AD3A54" w14:paraId="0EDC9976" w14:textId="77777777" w:rsidTr="00F00293">
        <w:tc>
          <w:tcPr>
            <w:tcW w:w="562" w:type="dxa"/>
          </w:tcPr>
          <w:p w14:paraId="197AE8A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54</w:t>
            </w:r>
          </w:p>
        </w:tc>
        <w:tc>
          <w:tcPr>
            <w:tcW w:w="8783" w:type="dxa"/>
          </w:tcPr>
          <w:p w14:paraId="1B3D0459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Построение модели прогнозирования платежеспособности контрагентов предприятия</w:t>
            </w:r>
          </w:p>
        </w:tc>
      </w:tr>
      <w:tr w:rsidR="00AD3A54" w14:paraId="09620378" w14:textId="77777777" w:rsidTr="00F00293">
        <w:tc>
          <w:tcPr>
            <w:tcW w:w="562" w:type="dxa"/>
          </w:tcPr>
          <w:p w14:paraId="3FF7F0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5C4C90F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системы управления рисками в организации в целях обеспечения экономической безопасности ( …).</w:t>
            </w:r>
          </w:p>
        </w:tc>
      </w:tr>
      <w:tr w:rsidR="00AD3A54" w14:paraId="7F077A74" w14:textId="77777777" w:rsidTr="00F00293">
        <w:tc>
          <w:tcPr>
            <w:tcW w:w="562" w:type="dxa"/>
          </w:tcPr>
          <w:p w14:paraId="102BBC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8F8E21D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комплекса мероприятий по обеспечению экономической безопасности организации  (....)</w:t>
            </w:r>
          </w:p>
        </w:tc>
      </w:tr>
      <w:tr w:rsidR="00AD3A54" w14:paraId="6474460C" w14:textId="77777777" w:rsidTr="00F00293">
        <w:tc>
          <w:tcPr>
            <w:tcW w:w="562" w:type="dxa"/>
          </w:tcPr>
          <w:p w14:paraId="5CF1A1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CBAC715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потенциальных угроз – основа превентивных мер финансовой безопасности организации</w:t>
            </w:r>
          </w:p>
        </w:tc>
      </w:tr>
      <w:tr w:rsidR="00AD3A54" w14:paraId="64F1F3FB" w14:textId="77777777" w:rsidTr="00F00293">
        <w:tc>
          <w:tcPr>
            <w:tcW w:w="562" w:type="dxa"/>
          </w:tcPr>
          <w:p w14:paraId="5BB016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D6B358C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Модели прогнозирования развития компаний с учетом рисков совершенствование риск-ориентированного подхода к управлению</w:t>
            </w:r>
          </w:p>
        </w:tc>
      </w:tr>
      <w:tr w:rsidR="00AD3A54" w14:paraId="6A3F84D9" w14:textId="77777777" w:rsidTr="00F00293">
        <w:tc>
          <w:tcPr>
            <w:tcW w:w="562" w:type="dxa"/>
          </w:tcPr>
          <w:p w14:paraId="3129BF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9B39A9F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риски и угроз экономической безопасности в инновационной деятельности отечественных предприятий  (организаций…</w:t>
            </w:r>
          </w:p>
        </w:tc>
      </w:tr>
      <w:tr w:rsidR="00AD3A54" w14:paraId="489DD138" w14:textId="77777777" w:rsidTr="00F00293">
        <w:tc>
          <w:tcPr>
            <w:tcW w:w="562" w:type="dxa"/>
          </w:tcPr>
          <w:p w14:paraId="21D876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851E3D3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риски и угроз экономической безопасности в инвестиционной деятельности отечественных предприятий и организаций</w:t>
            </w:r>
          </w:p>
        </w:tc>
      </w:tr>
      <w:tr w:rsidR="00AD3A54" w14:paraId="3CC8C725" w14:textId="77777777" w:rsidTr="00F00293">
        <w:tc>
          <w:tcPr>
            <w:tcW w:w="562" w:type="dxa"/>
          </w:tcPr>
          <w:p w14:paraId="69703A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18880FB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технико-экономических и финансовых показателей работы предприятия за счет реализации программы снижения рисков.</w:t>
            </w:r>
          </w:p>
        </w:tc>
      </w:tr>
      <w:tr w:rsidR="00AD3A54" w14:paraId="2D8C8D27" w14:textId="77777777" w:rsidTr="00F00293">
        <w:tc>
          <w:tcPr>
            <w:tcW w:w="562" w:type="dxa"/>
          </w:tcPr>
          <w:p w14:paraId="7D8CA5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17B59E74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рисков и угроз экономической безопасности в финансовой сфере деятельности</w:t>
            </w:r>
          </w:p>
        </w:tc>
      </w:tr>
      <w:tr w:rsidR="00AD3A54" w14:paraId="497A6522" w14:textId="77777777" w:rsidTr="00F00293">
        <w:tc>
          <w:tcPr>
            <w:tcW w:w="562" w:type="dxa"/>
          </w:tcPr>
          <w:p w14:paraId="040FCF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DA40C57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рисков и угроз экономической безопасности в банковской деятельности.</w:t>
            </w:r>
          </w:p>
        </w:tc>
      </w:tr>
      <w:tr w:rsidR="00AD3A54" w14:paraId="65091ED1" w14:textId="77777777" w:rsidTr="00F00293">
        <w:tc>
          <w:tcPr>
            <w:tcW w:w="562" w:type="dxa"/>
          </w:tcPr>
          <w:p w14:paraId="7786A9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40F9664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угроз экономической безопасности предприятия (на примере).</w:t>
            </w:r>
          </w:p>
        </w:tc>
      </w:tr>
      <w:tr w:rsidR="00AD3A54" w14:paraId="504F6812" w14:textId="77777777" w:rsidTr="00F00293">
        <w:tc>
          <w:tcPr>
            <w:tcW w:w="562" w:type="dxa"/>
          </w:tcPr>
          <w:p w14:paraId="29F023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7C89DF7B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Прогнозирование валютного, инфляционного риска и риска активов</w:t>
            </w:r>
          </w:p>
        </w:tc>
      </w:tr>
      <w:tr w:rsidR="00AD3A54" w14:paraId="4ABFC279" w14:textId="77777777" w:rsidTr="00F00293">
        <w:tc>
          <w:tcPr>
            <w:tcW w:w="562" w:type="dxa"/>
          </w:tcPr>
          <w:p w14:paraId="115854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49E5F6E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Разработка инструментальных средства анализа и прогнозирования рисков и угроз экономической безопасности ( на примере….)</w:t>
            </w:r>
          </w:p>
        </w:tc>
      </w:tr>
      <w:tr w:rsidR="00AD3A54" w14:paraId="236E432F" w14:textId="77777777" w:rsidTr="00F00293">
        <w:tc>
          <w:tcPr>
            <w:tcW w:w="562" w:type="dxa"/>
          </w:tcPr>
          <w:p w14:paraId="399468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D80DB6B" w14:textId="77777777" w:rsidR="00AD3A54" w:rsidRPr="005F50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F502D">
              <w:rPr>
                <w:sz w:val="23"/>
                <w:szCs w:val="23"/>
              </w:rPr>
              <w:t>Основные методы и пути прогнозировании и снижения экономических рисков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642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F502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F502D" w14:paraId="5A1C9382" w14:textId="77777777" w:rsidTr="00801458">
        <w:tc>
          <w:tcPr>
            <w:tcW w:w="2336" w:type="dxa"/>
          </w:tcPr>
          <w:p w14:paraId="4C518DAB" w14:textId="77777777" w:rsidR="005D65A5" w:rsidRPr="005F50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02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F50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02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F50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02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F50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0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F502D" w14:paraId="07658034" w14:textId="77777777" w:rsidTr="00801458">
        <w:tc>
          <w:tcPr>
            <w:tcW w:w="2336" w:type="dxa"/>
          </w:tcPr>
          <w:p w14:paraId="1553D698" w14:textId="78F29BFB" w:rsidR="005D65A5" w:rsidRPr="005F50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F502D" w:rsidRDefault="007478E0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F502D" w:rsidRDefault="007478E0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F502D" w:rsidRDefault="007478E0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F502D" w14:paraId="25C09599" w14:textId="77777777" w:rsidTr="00801458">
        <w:tc>
          <w:tcPr>
            <w:tcW w:w="2336" w:type="dxa"/>
          </w:tcPr>
          <w:p w14:paraId="58141519" w14:textId="77777777" w:rsidR="005D65A5" w:rsidRPr="005F50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7A54AC" w14:textId="77777777" w:rsidR="005D65A5" w:rsidRPr="005F502D" w:rsidRDefault="007478E0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10F163D" w14:textId="77777777" w:rsidR="005D65A5" w:rsidRPr="005F502D" w:rsidRDefault="007478E0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D4EE24" w14:textId="77777777" w:rsidR="005D65A5" w:rsidRPr="005F502D" w:rsidRDefault="007478E0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5F502D" w14:paraId="4160C7AC" w14:textId="77777777" w:rsidTr="00801458">
        <w:tc>
          <w:tcPr>
            <w:tcW w:w="2336" w:type="dxa"/>
          </w:tcPr>
          <w:p w14:paraId="6837E319" w14:textId="77777777" w:rsidR="005D65A5" w:rsidRPr="005F50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103217" w14:textId="77777777" w:rsidR="005D65A5" w:rsidRPr="005F502D" w:rsidRDefault="007478E0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5E676F" w14:textId="77777777" w:rsidR="005D65A5" w:rsidRPr="005F502D" w:rsidRDefault="007478E0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B2E750" w14:textId="77777777" w:rsidR="005D65A5" w:rsidRPr="005F502D" w:rsidRDefault="007478E0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5F502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F502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64216"/>
      <w:r w:rsidRPr="005F502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502D" w14:paraId="1B0BF60E" w14:textId="77777777" w:rsidTr="005F502D">
        <w:tc>
          <w:tcPr>
            <w:tcW w:w="562" w:type="dxa"/>
          </w:tcPr>
          <w:p w14:paraId="1CE1E44D" w14:textId="77777777" w:rsidR="005F502D" w:rsidRDefault="005F50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001400" w14:textId="77777777" w:rsidR="005F502D" w:rsidRDefault="005F50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43DC57" w14:textId="77777777" w:rsidR="005F502D" w:rsidRPr="005F502D" w:rsidRDefault="005F502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F502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64217"/>
      <w:r w:rsidRPr="005F502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F502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F502D" w14:paraId="0267C479" w14:textId="77777777" w:rsidTr="00801458">
        <w:tc>
          <w:tcPr>
            <w:tcW w:w="2500" w:type="pct"/>
          </w:tcPr>
          <w:p w14:paraId="37F699C9" w14:textId="77777777" w:rsidR="00B8237E" w:rsidRPr="005F50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02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F50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0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F502D" w14:paraId="3F240151" w14:textId="77777777" w:rsidTr="00801458">
        <w:tc>
          <w:tcPr>
            <w:tcW w:w="2500" w:type="pct"/>
          </w:tcPr>
          <w:p w14:paraId="61E91592" w14:textId="61A0874C" w:rsidR="00B8237E" w:rsidRPr="005F502D" w:rsidRDefault="00B8237E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</w:rPr>
              <w:t xml:space="preserve">Подготовка к лекционным и практическим </w:t>
            </w:r>
            <w:r w:rsidRPr="005F502D">
              <w:rPr>
                <w:rFonts w:ascii="Times New Roman" w:hAnsi="Times New Roman" w:cs="Times New Roman"/>
              </w:rPr>
              <w:lastRenderedPageBreak/>
              <w:t>занятиям</w:t>
            </w:r>
          </w:p>
        </w:tc>
        <w:tc>
          <w:tcPr>
            <w:tcW w:w="2500" w:type="pct"/>
          </w:tcPr>
          <w:p w14:paraId="45ED640C" w14:textId="16CDBBD7" w:rsidR="00B8237E" w:rsidRPr="005F502D" w:rsidRDefault="005C548A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lastRenderedPageBreak/>
              <w:t>1-11</w:t>
            </w:r>
          </w:p>
        </w:tc>
      </w:tr>
      <w:tr w:rsidR="00B8237E" w:rsidRPr="005F502D" w14:paraId="57E69CB9" w14:textId="77777777" w:rsidTr="00801458">
        <w:tc>
          <w:tcPr>
            <w:tcW w:w="2500" w:type="pct"/>
          </w:tcPr>
          <w:p w14:paraId="38D8E2A2" w14:textId="77777777" w:rsidR="00B8237E" w:rsidRPr="005F50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37B2FD3" w14:textId="77777777" w:rsidR="00B8237E" w:rsidRPr="005F502D" w:rsidRDefault="005C548A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5F502D" w14:paraId="7058DD96" w14:textId="77777777" w:rsidTr="00801458">
        <w:tc>
          <w:tcPr>
            <w:tcW w:w="2500" w:type="pct"/>
          </w:tcPr>
          <w:p w14:paraId="451754C6" w14:textId="77777777" w:rsidR="00B8237E" w:rsidRPr="005F50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B1C1B87" w14:textId="77777777" w:rsidR="00B8237E" w:rsidRPr="005F502D" w:rsidRDefault="005C548A" w:rsidP="00801458">
            <w:pPr>
              <w:rPr>
                <w:rFonts w:ascii="Times New Roman" w:hAnsi="Times New Roman" w:cs="Times New Roman"/>
              </w:rPr>
            </w:pPr>
            <w:r w:rsidRPr="005F502D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5F502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F502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64218"/>
      <w:r w:rsidRPr="005F50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F502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F502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F502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502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F50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F502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5F502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502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5F50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5F502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502D">
        <w:rPr>
          <w:rFonts w:ascii="Times New Roman" w:hAnsi="Times New Roman"/>
          <w:sz w:val="28"/>
          <w:szCs w:val="28"/>
        </w:rPr>
        <w:t>Формой итогового контро</w:t>
      </w:r>
      <w:r w:rsidRPr="00142518">
        <w:rPr>
          <w:rFonts w:ascii="Times New Roman" w:hAnsi="Times New Roman"/>
          <w:sz w:val="28"/>
          <w:szCs w:val="28"/>
        </w:rPr>
        <w:t>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4DAC7" w14:textId="77777777" w:rsidR="003258EA" w:rsidRDefault="003258EA" w:rsidP="00315CA6">
      <w:pPr>
        <w:spacing w:after="0" w:line="240" w:lineRule="auto"/>
      </w:pPr>
      <w:r>
        <w:separator/>
      </w:r>
    </w:p>
  </w:endnote>
  <w:endnote w:type="continuationSeparator" w:id="0">
    <w:p w14:paraId="4088DBAA" w14:textId="77777777" w:rsidR="003258EA" w:rsidRDefault="003258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49DD86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5BC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B8BFBC" w14:textId="77777777" w:rsidR="003258EA" w:rsidRDefault="003258EA" w:rsidP="00315CA6">
      <w:pPr>
        <w:spacing w:after="0" w:line="240" w:lineRule="auto"/>
      </w:pPr>
      <w:r>
        <w:separator/>
      </w:r>
    </w:p>
  </w:footnote>
  <w:footnote w:type="continuationSeparator" w:id="0">
    <w:p w14:paraId="20AF23BE" w14:textId="77777777" w:rsidR="003258EA" w:rsidRDefault="003258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58EA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502D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65BC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0531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4C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B4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F05F6635-8613-4409-8880-55C3688A1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41680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rabprog/%D0%A7%D0%B5%D0%BB%D0%B0%D0%BA_%D0%A1.%D0%92.,_%D0%A1%D0%BC%D0%B8%D1%80%D0%BD%D0%BE%D0%B2%D0%B0_%D0%9E.%D0%90._%D0%9A%D0%A0_%D0%BC%D0%B5%D1%82%D0%BE%D0%B4%D0%B8%D1%87%D0%B5%D1%81%D0%BA%D0%B8%D0%B5_%D1%83%D0%BA%D0%B0%D0%B7%D0%B0%D0%BD%D0%B8%D1%8F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rabprog/%D0%A7%D0%B5%D0%BB%D0%B0%D0%BA%20%D0%A1.%D0%92.,%20%D0%A1%D0%BC%D0%B8%D1%80%D0%BD%D0%BE%D0%B2%D0%B0%20%D0%9E.%D0%90.%20,%20%D0%A4%D0%B0%D0%BB%D0%B8%D0%BD%D1%81%D0%BA%D0%B8%D0%B9%20%D0%98.%D0%AE.%20%D0%9F%D1%80%D0%BE%D0%B3%D0%BD%D0%BE%D0%B7%D0%B8%D1%80%D0%BE%D0%B2%D0%B0%D0%BD%D0%B8%D0%B5%20%D1%80%D0%B8%D1%81%D0%BA%D0%BE%D0%B2%20%D0%B8%20%D1%83%D0%B3%D1%80%D0%BE%D0%B7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ucheb/%D0%9F%D1%80%D0%BE%D0%B3%D0%BD%D0%BE%D0%B7%D0%B8%D1%80%D0%BE%D0%B2%D0%B0%D0%BD%D0%B8%D0%B5%20%D1%80%D0%B8%D1%81%D0%BA%D0%BE%D0%B2%20%D0%B8%20%D1%83%D0%B3%D1%80%D0%BE%D0%B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1643E0-85D0-4665-82D9-E82CD39BE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5900</Words>
  <Characters>33636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